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1A0" w:rsidRPr="00014192" w:rsidRDefault="007C3CCD" w:rsidP="007C3CCD">
      <w:pPr>
        <w:jc w:val="center"/>
        <w:rPr>
          <w:rFonts w:ascii="標楷體" w:eastAsia="標楷體" w:hAnsi="標楷體"/>
          <w:b/>
          <w:spacing w:val="20"/>
          <w:sz w:val="56"/>
          <w:lang w:eastAsia="zh-HK"/>
        </w:rPr>
      </w:pPr>
      <w:r w:rsidRPr="00014192">
        <w:rPr>
          <w:rFonts w:ascii="標楷體" w:eastAsia="標楷體" w:hAnsi="標楷體" w:hint="eastAsia"/>
          <w:b/>
          <w:spacing w:val="20"/>
          <w:sz w:val="56"/>
          <w:lang w:eastAsia="zh-HK"/>
        </w:rPr>
        <w:t>臺中市立善水國民中小學</w:t>
      </w:r>
    </w:p>
    <w:p w:rsidR="007C3CCD" w:rsidRPr="00014192" w:rsidRDefault="005F70E5" w:rsidP="007C3CCD">
      <w:pPr>
        <w:jc w:val="center"/>
        <w:rPr>
          <w:rFonts w:ascii="標楷體" w:eastAsia="標楷體" w:hAnsi="標楷體"/>
          <w:b/>
          <w:spacing w:val="20"/>
          <w:sz w:val="56"/>
          <w:lang w:eastAsia="zh-HK"/>
        </w:rPr>
      </w:pPr>
      <w:r w:rsidRPr="00014192">
        <w:rPr>
          <w:rFonts w:ascii="標楷體" w:eastAsia="標楷體" w:hAnsi="標楷體" w:hint="eastAsia"/>
          <w:b/>
          <w:spacing w:val="20"/>
          <w:sz w:val="56"/>
        </w:rPr>
        <w:t>1</w:t>
      </w:r>
      <w:r w:rsidR="00800D06">
        <w:rPr>
          <w:rFonts w:ascii="標楷體" w:eastAsia="標楷體" w:hAnsi="標楷體" w:hint="eastAsia"/>
          <w:b/>
          <w:spacing w:val="20"/>
          <w:sz w:val="56"/>
        </w:rPr>
        <w:t>12</w:t>
      </w:r>
      <w:r w:rsidR="007C3CCD" w:rsidRPr="00014192">
        <w:rPr>
          <w:rFonts w:ascii="標楷體" w:eastAsia="標楷體" w:hAnsi="標楷體" w:hint="eastAsia"/>
          <w:b/>
          <w:spacing w:val="20"/>
          <w:sz w:val="56"/>
          <w:lang w:eastAsia="zh-HK"/>
        </w:rPr>
        <w:t>學年度</w:t>
      </w:r>
      <w:r w:rsidR="0025085D" w:rsidRPr="00014192">
        <w:rPr>
          <w:rFonts w:ascii="標楷體" w:eastAsia="標楷體" w:hAnsi="標楷體" w:hint="eastAsia"/>
          <w:b/>
          <w:spacing w:val="20"/>
          <w:sz w:val="56"/>
          <w:lang w:eastAsia="zh-HK"/>
        </w:rPr>
        <w:t>第</w:t>
      </w:r>
      <w:r w:rsidR="000B367A">
        <w:rPr>
          <w:rFonts w:ascii="標楷體" w:eastAsia="標楷體" w:hAnsi="標楷體" w:hint="eastAsia"/>
          <w:b/>
          <w:spacing w:val="20"/>
          <w:sz w:val="56"/>
        </w:rPr>
        <w:t>二</w:t>
      </w:r>
      <w:r w:rsidR="00DD61A0" w:rsidRPr="00014192">
        <w:rPr>
          <w:rFonts w:ascii="標楷體" w:eastAsia="標楷體" w:hAnsi="標楷體" w:hint="eastAsia"/>
          <w:b/>
          <w:spacing w:val="20"/>
          <w:sz w:val="56"/>
          <w:lang w:eastAsia="zh-HK"/>
        </w:rPr>
        <w:t>學期</w:t>
      </w:r>
    </w:p>
    <w:p w:rsidR="00C8748F" w:rsidRPr="00014192" w:rsidRDefault="007C3CCD" w:rsidP="007C3CCD">
      <w:pPr>
        <w:jc w:val="center"/>
        <w:rPr>
          <w:rFonts w:ascii="標楷體" w:eastAsia="標楷體" w:hAnsi="標楷體"/>
          <w:b/>
          <w:spacing w:val="20"/>
          <w:sz w:val="56"/>
        </w:rPr>
      </w:pPr>
      <w:r w:rsidRPr="00014192">
        <w:rPr>
          <w:rFonts w:ascii="標楷體" w:eastAsia="標楷體" w:hAnsi="標楷體" w:hint="eastAsia"/>
          <w:b/>
          <w:spacing w:val="20"/>
          <w:sz w:val="56"/>
        </w:rPr>
        <w:t>親職教育暨親師座談會手冊</w:t>
      </w:r>
    </w:p>
    <w:p w:rsidR="007C3CCD" w:rsidRPr="00014192" w:rsidRDefault="007C3CCD" w:rsidP="007C3CCD">
      <w:pPr>
        <w:jc w:val="center"/>
        <w:rPr>
          <w:rFonts w:ascii="標楷體" w:eastAsia="標楷體" w:hAnsi="標楷體"/>
          <w:b/>
          <w:spacing w:val="20"/>
          <w:sz w:val="56"/>
        </w:rPr>
      </w:pPr>
      <w:r w:rsidRPr="00014192">
        <w:rPr>
          <w:rFonts w:ascii="標楷體" w:eastAsia="標楷體" w:hAnsi="標楷體"/>
          <w:b/>
          <w:noProof/>
          <w:spacing w:val="20"/>
          <w:sz w:val="56"/>
        </w:rPr>
        <w:drawing>
          <wp:inline distT="0" distB="0" distL="0" distR="0" wp14:anchorId="7B636236" wp14:editId="2EBB9E31">
            <wp:extent cx="1908175" cy="190817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pic:spPr>
                </pic:pic>
              </a:graphicData>
            </a:graphic>
          </wp:inline>
        </w:drawing>
      </w:r>
    </w:p>
    <w:p w:rsidR="00B4516F" w:rsidRPr="00014192" w:rsidRDefault="008D50E6" w:rsidP="00DD363D">
      <w:pPr>
        <w:jc w:val="center"/>
        <w:rPr>
          <w:rFonts w:ascii="標楷體" w:eastAsia="標楷體" w:hAnsi="標楷體"/>
          <w:b/>
          <w:spacing w:val="20"/>
          <w:sz w:val="56"/>
          <w:lang w:eastAsia="zh-HK"/>
        </w:rPr>
      </w:pPr>
      <w:r>
        <w:rPr>
          <w:rFonts w:ascii="標楷體" w:eastAsia="標楷體" w:hAnsi="標楷體"/>
          <w:b/>
          <w:noProof/>
          <w:spacing w:val="20"/>
          <w:sz w:val="5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364.5pt">
            <v:imagedata r:id="rId9" o:title="校景柔25"/>
          </v:shape>
        </w:pict>
      </w:r>
    </w:p>
    <w:p w:rsidR="00B4516F" w:rsidRPr="00014192" w:rsidRDefault="00B4516F">
      <w:pPr>
        <w:widowControl/>
        <w:rPr>
          <w:rFonts w:ascii="標楷體" w:eastAsia="標楷體" w:hAnsi="標楷體"/>
          <w:b/>
          <w:spacing w:val="20"/>
          <w:sz w:val="56"/>
          <w:lang w:eastAsia="zh-HK"/>
        </w:rPr>
      </w:pPr>
      <w:r w:rsidRPr="00014192">
        <w:rPr>
          <w:rFonts w:ascii="標楷體" w:eastAsia="標楷體" w:hAnsi="標楷體"/>
          <w:b/>
          <w:spacing w:val="20"/>
          <w:sz w:val="56"/>
          <w:lang w:eastAsia="zh-HK"/>
        </w:rPr>
        <w:br w:type="page"/>
      </w:r>
    </w:p>
    <w:p w:rsidR="007C3CCD" w:rsidRPr="00014192" w:rsidRDefault="007C3CCD" w:rsidP="00DD363D">
      <w:pPr>
        <w:jc w:val="center"/>
        <w:rPr>
          <w:rFonts w:ascii="標楷體" w:eastAsia="標楷體" w:hAnsi="標楷體"/>
          <w:b/>
          <w:spacing w:val="20"/>
          <w:sz w:val="56"/>
          <w:lang w:eastAsia="zh-HK"/>
        </w:rPr>
      </w:pPr>
      <w:r w:rsidRPr="00014192">
        <w:rPr>
          <w:rFonts w:ascii="標楷體" w:eastAsia="標楷體" w:hAnsi="標楷體" w:hint="eastAsia"/>
          <w:b/>
          <w:spacing w:val="20"/>
          <w:sz w:val="56"/>
          <w:lang w:eastAsia="zh-HK"/>
        </w:rPr>
        <w:lastRenderedPageBreak/>
        <w:t>時</w:t>
      </w:r>
      <w:r w:rsidRPr="00014192">
        <w:rPr>
          <w:rFonts w:ascii="標楷體" w:eastAsia="標楷體" w:hAnsi="標楷體" w:cs="新細明體" w:hint="eastAsia"/>
          <w:b/>
          <w:spacing w:val="20"/>
          <w:sz w:val="56"/>
          <w:lang w:eastAsia="zh-HK"/>
        </w:rPr>
        <w:t>間</w:t>
      </w:r>
      <w:r w:rsidRPr="00014192">
        <w:rPr>
          <w:rFonts w:ascii="標楷體" w:eastAsia="標楷體" w:hAnsi="標楷體" w:hint="eastAsia"/>
          <w:b/>
          <w:spacing w:val="20"/>
          <w:sz w:val="56"/>
        </w:rPr>
        <w:t>:1</w:t>
      </w:r>
      <w:r w:rsidR="0025085D" w:rsidRPr="00014192">
        <w:rPr>
          <w:rFonts w:ascii="標楷體" w:eastAsia="標楷體" w:hAnsi="標楷體" w:hint="eastAsia"/>
          <w:b/>
          <w:spacing w:val="20"/>
          <w:sz w:val="56"/>
        </w:rPr>
        <w:t>1</w:t>
      </w:r>
      <w:r w:rsidR="000B367A">
        <w:rPr>
          <w:rFonts w:ascii="標楷體" w:eastAsia="標楷體" w:hAnsi="標楷體" w:hint="eastAsia"/>
          <w:b/>
          <w:spacing w:val="20"/>
          <w:sz w:val="56"/>
        </w:rPr>
        <w:t>3</w:t>
      </w:r>
      <w:r w:rsidRPr="00014192">
        <w:rPr>
          <w:rFonts w:ascii="標楷體" w:eastAsia="標楷體" w:hAnsi="標楷體" w:hint="eastAsia"/>
          <w:b/>
          <w:spacing w:val="20"/>
          <w:sz w:val="56"/>
          <w:lang w:eastAsia="zh-HK"/>
        </w:rPr>
        <w:t>年</w:t>
      </w:r>
      <w:r w:rsidR="000B367A">
        <w:rPr>
          <w:rFonts w:ascii="標楷體" w:eastAsia="標楷體" w:hAnsi="標楷體" w:hint="eastAsia"/>
          <w:b/>
          <w:spacing w:val="20"/>
          <w:sz w:val="56"/>
        </w:rPr>
        <w:t>3</w:t>
      </w:r>
      <w:r w:rsidRPr="00014192">
        <w:rPr>
          <w:rFonts w:ascii="標楷體" w:eastAsia="標楷體" w:hAnsi="標楷體" w:hint="eastAsia"/>
          <w:b/>
          <w:spacing w:val="20"/>
          <w:sz w:val="56"/>
          <w:lang w:eastAsia="zh-HK"/>
        </w:rPr>
        <w:t>月</w:t>
      </w:r>
      <w:r w:rsidR="00800D06">
        <w:rPr>
          <w:rFonts w:ascii="標楷體" w:eastAsia="標楷體" w:hAnsi="標楷體" w:hint="eastAsia"/>
          <w:b/>
          <w:spacing w:val="20"/>
          <w:sz w:val="56"/>
        </w:rPr>
        <w:t>15</w:t>
      </w:r>
      <w:r w:rsidRPr="00014192">
        <w:rPr>
          <w:rFonts w:ascii="標楷體" w:eastAsia="標楷體" w:hAnsi="標楷體" w:hint="eastAsia"/>
          <w:b/>
          <w:spacing w:val="20"/>
          <w:sz w:val="56"/>
          <w:lang w:eastAsia="zh-HK"/>
        </w:rPr>
        <w:t>日</w:t>
      </w:r>
    </w:p>
    <w:p w:rsidR="00DD61A0" w:rsidRPr="00C5126A" w:rsidRDefault="00C5126A" w:rsidP="00DD61A0">
      <w:pPr>
        <w:widowControl/>
        <w:jc w:val="center"/>
        <w:rPr>
          <w:rFonts w:ascii="標楷體" w:eastAsia="標楷體" w:hAnsi="標楷體"/>
          <w:sz w:val="52"/>
          <w:szCs w:val="52"/>
        </w:rPr>
      </w:pPr>
      <w:r w:rsidRPr="00C5126A">
        <w:rPr>
          <w:rFonts w:ascii="標楷體" w:eastAsia="標楷體" w:hAnsi="標楷體" w:hint="eastAsia"/>
          <w:sz w:val="52"/>
          <w:szCs w:val="52"/>
        </w:rPr>
        <w:t>目錄</w:t>
      </w:r>
    </w:p>
    <w:p w:rsidR="00DD61A0" w:rsidRPr="00014192" w:rsidRDefault="00DD61A0" w:rsidP="00DD61A0">
      <w:pPr>
        <w:pStyle w:val="a7"/>
        <w:widowControl/>
        <w:numPr>
          <w:ilvl w:val="0"/>
          <w:numId w:val="1"/>
        </w:numPr>
        <w:spacing w:line="440" w:lineRule="exact"/>
        <w:ind w:leftChars="0"/>
        <w:rPr>
          <w:sz w:val="28"/>
          <w:szCs w:val="28"/>
        </w:rPr>
      </w:pPr>
      <w:r w:rsidRPr="00014192">
        <w:rPr>
          <w:rFonts w:hint="eastAsia"/>
          <w:sz w:val="28"/>
          <w:szCs w:val="28"/>
        </w:rPr>
        <w:t>教務處資料</w:t>
      </w:r>
    </w:p>
    <w:p w:rsidR="00DD61A0" w:rsidRPr="00014192" w:rsidRDefault="00DD61A0" w:rsidP="00DD61A0">
      <w:pPr>
        <w:pStyle w:val="a7"/>
        <w:widowControl/>
        <w:spacing w:line="440" w:lineRule="exact"/>
        <w:ind w:leftChars="0" w:left="720"/>
        <w:rPr>
          <w:sz w:val="28"/>
          <w:szCs w:val="28"/>
        </w:rPr>
      </w:pPr>
      <w:r w:rsidRPr="00014192">
        <w:rPr>
          <w:rFonts w:hint="eastAsia"/>
          <w:sz w:val="28"/>
          <w:szCs w:val="28"/>
        </w:rPr>
        <w:t>教學組</w:t>
      </w:r>
    </w:p>
    <w:p w:rsidR="00DD61A0" w:rsidRPr="00014192" w:rsidRDefault="00DD61A0" w:rsidP="00082A4F">
      <w:pPr>
        <w:pStyle w:val="a7"/>
        <w:widowControl/>
        <w:spacing w:line="440" w:lineRule="exact"/>
        <w:ind w:leftChars="0" w:left="720"/>
        <w:rPr>
          <w:sz w:val="28"/>
          <w:szCs w:val="28"/>
        </w:rPr>
      </w:pPr>
      <w:r w:rsidRPr="00014192">
        <w:rPr>
          <w:rFonts w:hint="eastAsia"/>
          <w:sz w:val="28"/>
          <w:szCs w:val="28"/>
        </w:rPr>
        <w:t>資訊組</w:t>
      </w:r>
    </w:p>
    <w:p w:rsidR="00082A4F" w:rsidRPr="00014192" w:rsidRDefault="00014192" w:rsidP="00082A4F">
      <w:pPr>
        <w:pStyle w:val="a7"/>
        <w:widowControl/>
        <w:spacing w:line="440" w:lineRule="exact"/>
        <w:ind w:leftChars="0" w:left="720"/>
        <w:rPr>
          <w:sz w:val="28"/>
          <w:szCs w:val="28"/>
        </w:rPr>
      </w:pPr>
      <w:r w:rsidRPr="00014192">
        <w:rPr>
          <w:rFonts w:hint="eastAsia"/>
          <w:sz w:val="28"/>
          <w:szCs w:val="28"/>
        </w:rPr>
        <w:t>註冊組</w:t>
      </w:r>
    </w:p>
    <w:p w:rsidR="00DD61A0" w:rsidRPr="00014192" w:rsidRDefault="00DD61A0" w:rsidP="00DD61A0">
      <w:pPr>
        <w:pStyle w:val="a7"/>
        <w:widowControl/>
        <w:numPr>
          <w:ilvl w:val="0"/>
          <w:numId w:val="1"/>
        </w:numPr>
        <w:spacing w:line="440" w:lineRule="exact"/>
        <w:ind w:leftChars="0"/>
        <w:rPr>
          <w:sz w:val="28"/>
          <w:szCs w:val="28"/>
        </w:rPr>
      </w:pPr>
      <w:r w:rsidRPr="00014192">
        <w:rPr>
          <w:rFonts w:hint="eastAsia"/>
          <w:sz w:val="28"/>
          <w:szCs w:val="28"/>
        </w:rPr>
        <w:t>學務處資料</w:t>
      </w:r>
    </w:p>
    <w:p w:rsidR="005F70E5" w:rsidRPr="00014192" w:rsidRDefault="005F70E5" w:rsidP="005F70E5">
      <w:pPr>
        <w:pStyle w:val="a7"/>
        <w:widowControl/>
        <w:spacing w:line="440" w:lineRule="exact"/>
        <w:ind w:leftChars="0" w:left="720"/>
        <w:rPr>
          <w:sz w:val="28"/>
          <w:szCs w:val="28"/>
        </w:rPr>
      </w:pPr>
      <w:r w:rsidRPr="00014192">
        <w:rPr>
          <w:rFonts w:hint="eastAsia"/>
          <w:sz w:val="28"/>
          <w:szCs w:val="28"/>
        </w:rPr>
        <w:t>生教組</w:t>
      </w:r>
    </w:p>
    <w:p w:rsidR="005F70E5" w:rsidRPr="00014192" w:rsidRDefault="005F70E5" w:rsidP="005F70E5">
      <w:pPr>
        <w:pStyle w:val="a7"/>
        <w:widowControl/>
        <w:spacing w:line="440" w:lineRule="exact"/>
        <w:ind w:leftChars="0" w:left="720"/>
        <w:rPr>
          <w:sz w:val="28"/>
          <w:szCs w:val="28"/>
        </w:rPr>
      </w:pPr>
      <w:r w:rsidRPr="00014192">
        <w:rPr>
          <w:rFonts w:hint="eastAsia"/>
          <w:sz w:val="28"/>
          <w:szCs w:val="28"/>
        </w:rPr>
        <w:t>輔導組</w:t>
      </w:r>
    </w:p>
    <w:p w:rsidR="005F70E5" w:rsidRPr="00014192" w:rsidRDefault="005F70E5" w:rsidP="005F70E5">
      <w:pPr>
        <w:pStyle w:val="a7"/>
        <w:widowControl/>
        <w:spacing w:line="440" w:lineRule="exact"/>
        <w:ind w:leftChars="0" w:left="720"/>
        <w:rPr>
          <w:sz w:val="28"/>
          <w:szCs w:val="28"/>
        </w:rPr>
      </w:pPr>
      <w:r w:rsidRPr="00014192">
        <w:rPr>
          <w:rFonts w:hint="eastAsia"/>
          <w:sz w:val="28"/>
          <w:szCs w:val="28"/>
        </w:rPr>
        <w:t>健康中心</w:t>
      </w:r>
    </w:p>
    <w:p w:rsidR="005F70E5" w:rsidRPr="00014192" w:rsidRDefault="005F70E5" w:rsidP="00DD61A0">
      <w:pPr>
        <w:pStyle w:val="a7"/>
        <w:widowControl/>
        <w:numPr>
          <w:ilvl w:val="0"/>
          <w:numId w:val="1"/>
        </w:numPr>
        <w:spacing w:line="440" w:lineRule="exact"/>
        <w:ind w:leftChars="0"/>
        <w:rPr>
          <w:sz w:val="28"/>
          <w:szCs w:val="28"/>
        </w:rPr>
      </w:pPr>
      <w:r w:rsidRPr="00014192">
        <w:rPr>
          <w:rFonts w:hint="eastAsia"/>
          <w:sz w:val="28"/>
          <w:szCs w:val="28"/>
        </w:rPr>
        <w:t>總務處資料</w:t>
      </w:r>
    </w:p>
    <w:p w:rsidR="005F70E5" w:rsidRPr="00014192" w:rsidRDefault="000A7A07" w:rsidP="005F70E5">
      <w:pPr>
        <w:pStyle w:val="a7"/>
        <w:widowControl/>
        <w:spacing w:line="440" w:lineRule="exact"/>
        <w:ind w:leftChars="0" w:left="720"/>
        <w:rPr>
          <w:sz w:val="28"/>
          <w:szCs w:val="28"/>
        </w:rPr>
      </w:pPr>
      <w:r w:rsidRPr="00014192">
        <w:rPr>
          <w:rFonts w:hint="eastAsia"/>
          <w:sz w:val="28"/>
          <w:szCs w:val="28"/>
        </w:rPr>
        <w:t>事務組</w:t>
      </w:r>
    </w:p>
    <w:p w:rsidR="000A7A07" w:rsidRPr="00014192" w:rsidRDefault="000A7A07" w:rsidP="005F70E5">
      <w:pPr>
        <w:pStyle w:val="a7"/>
        <w:widowControl/>
        <w:spacing w:line="440" w:lineRule="exact"/>
        <w:ind w:leftChars="0" w:left="720"/>
        <w:rPr>
          <w:sz w:val="28"/>
          <w:szCs w:val="28"/>
        </w:rPr>
      </w:pPr>
      <w:r w:rsidRPr="00014192">
        <w:rPr>
          <w:rFonts w:hint="eastAsia"/>
          <w:sz w:val="28"/>
          <w:szCs w:val="28"/>
        </w:rPr>
        <w:t>午餐秘書</w:t>
      </w:r>
      <w:bookmarkStart w:id="0" w:name="_GoBack"/>
      <w:bookmarkEnd w:id="0"/>
    </w:p>
    <w:p w:rsidR="000A7A07" w:rsidRPr="00014192" w:rsidRDefault="000A7A07" w:rsidP="005F70E5">
      <w:pPr>
        <w:pStyle w:val="a7"/>
        <w:widowControl/>
        <w:spacing w:line="440" w:lineRule="exact"/>
        <w:ind w:leftChars="0" w:left="720"/>
        <w:rPr>
          <w:sz w:val="28"/>
          <w:szCs w:val="28"/>
        </w:rPr>
      </w:pPr>
      <w:r w:rsidRPr="00014192">
        <w:rPr>
          <w:rFonts w:hint="eastAsia"/>
          <w:sz w:val="28"/>
          <w:szCs w:val="28"/>
        </w:rPr>
        <w:t>幹事</w:t>
      </w:r>
    </w:p>
    <w:p w:rsidR="00DD61A0" w:rsidRDefault="00DD61A0" w:rsidP="00DD61A0">
      <w:pPr>
        <w:pStyle w:val="a7"/>
        <w:widowControl/>
        <w:spacing w:line="440" w:lineRule="exact"/>
        <w:ind w:leftChars="0" w:left="720"/>
        <w:rPr>
          <w:sz w:val="28"/>
          <w:szCs w:val="28"/>
        </w:rPr>
      </w:pPr>
    </w:p>
    <w:p w:rsidR="00014192" w:rsidRDefault="00014192" w:rsidP="00DD61A0">
      <w:pPr>
        <w:pStyle w:val="a7"/>
        <w:widowControl/>
        <w:spacing w:line="440" w:lineRule="exact"/>
        <w:ind w:leftChars="0" w:left="720"/>
        <w:rPr>
          <w:sz w:val="28"/>
          <w:szCs w:val="28"/>
        </w:rPr>
      </w:pPr>
    </w:p>
    <w:p w:rsidR="00014192" w:rsidRPr="00014192" w:rsidRDefault="00014192" w:rsidP="00DD61A0">
      <w:pPr>
        <w:pStyle w:val="a7"/>
        <w:widowControl/>
        <w:spacing w:line="440" w:lineRule="exact"/>
        <w:ind w:leftChars="0" w:left="720"/>
        <w:rPr>
          <w:sz w:val="28"/>
          <w:szCs w:val="28"/>
        </w:rPr>
      </w:pPr>
    </w:p>
    <w:p w:rsidR="00DD61A0" w:rsidRDefault="00014192" w:rsidP="00014192">
      <w:pPr>
        <w:pStyle w:val="a7"/>
        <w:widowControl/>
        <w:spacing w:line="440" w:lineRule="exact"/>
        <w:ind w:leftChars="0" w:left="720"/>
        <w:jc w:val="center"/>
        <w:rPr>
          <w:sz w:val="48"/>
          <w:szCs w:val="48"/>
        </w:rPr>
      </w:pPr>
      <w:r w:rsidRPr="00014192">
        <w:rPr>
          <w:rFonts w:hint="eastAsia"/>
          <w:sz w:val="48"/>
          <w:szCs w:val="48"/>
        </w:rPr>
        <w:t>親師座談會流程</w:t>
      </w:r>
    </w:p>
    <w:p w:rsidR="00C84CA9" w:rsidRPr="00014192" w:rsidRDefault="00C84CA9" w:rsidP="00014192">
      <w:pPr>
        <w:pStyle w:val="a7"/>
        <w:widowControl/>
        <w:spacing w:line="440" w:lineRule="exact"/>
        <w:ind w:leftChars="0" w:left="720"/>
        <w:jc w:val="center"/>
        <w:rPr>
          <w:sz w:val="48"/>
          <w:szCs w:val="4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26"/>
        <w:gridCol w:w="2228"/>
        <w:gridCol w:w="3294"/>
        <w:gridCol w:w="1620"/>
      </w:tblGrid>
      <w:tr w:rsidR="00014192" w:rsidTr="00C84CA9">
        <w:trPr>
          <w:cantSplit/>
          <w:jc w:val="center"/>
        </w:trPr>
        <w:tc>
          <w:tcPr>
            <w:tcW w:w="2426" w:type="dxa"/>
            <w:tcBorders>
              <w:tl2br w:val="single" w:sz="4" w:space="0" w:color="auto"/>
            </w:tcBorders>
            <w:vAlign w:val="center"/>
          </w:tcPr>
          <w:p w:rsidR="00014192" w:rsidRDefault="00C84CA9" w:rsidP="00C84CA9">
            <w:pPr>
              <w:spacing w:line="440" w:lineRule="exact"/>
              <w:ind w:leftChars="95" w:left="228" w:rightChars="65" w:right="156"/>
              <w:jc w:val="right"/>
              <w:rPr>
                <w:rFonts w:ascii="標楷體" w:eastAsia="標楷體" w:hAnsi="標楷體"/>
                <w:sz w:val="28"/>
              </w:rPr>
            </w:pPr>
            <w:r>
              <w:rPr>
                <w:rFonts w:ascii="標楷體" w:eastAsia="標楷體" w:hAnsi="標楷體" w:hint="eastAsia"/>
                <w:sz w:val="28"/>
              </w:rPr>
              <w:t xml:space="preserve">    </w:t>
            </w:r>
            <w:r w:rsidR="009E5D8A">
              <w:rPr>
                <w:rFonts w:ascii="標楷體" w:eastAsia="標楷體" w:hAnsi="標楷體" w:hint="eastAsia"/>
                <w:sz w:val="28"/>
              </w:rPr>
              <w:t>項目</w:t>
            </w:r>
          </w:p>
          <w:p w:rsidR="00C84CA9" w:rsidRDefault="00C84CA9" w:rsidP="00C84CA9">
            <w:pPr>
              <w:spacing w:line="440" w:lineRule="exact"/>
              <w:ind w:leftChars="95" w:left="228"/>
              <w:rPr>
                <w:rFonts w:ascii="標楷體" w:eastAsia="標楷體" w:hAnsi="標楷體"/>
                <w:sz w:val="28"/>
              </w:rPr>
            </w:pPr>
            <w:r>
              <w:rPr>
                <w:rFonts w:ascii="標楷體" w:eastAsia="標楷體" w:hAnsi="標楷體" w:hint="eastAsia"/>
                <w:sz w:val="28"/>
              </w:rPr>
              <w:t>時</w:t>
            </w:r>
            <w:r>
              <w:rPr>
                <w:rFonts w:ascii="標楷體" w:eastAsia="標楷體" w:hAnsi="標楷體"/>
                <w:sz w:val="28"/>
              </w:rPr>
              <w:t>間</w:t>
            </w:r>
          </w:p>
        </w:tc>
        <w:tc>
          <w:tcPr>
            <w:tcW w:w="2228" w:type="dxa"/>
            <w:vAlign w:val="center"/>
          </w:tcPr>
          <w:p w:rsidR="00014192" w:rsidRDefault="009E5D8A" w:rsidP="00C84CA9">
            <w:pPr>
              <w:jc w:val="center"/>
              <w:rPr>
                <w:rFonts w:ascii="標楷體" w:eastAsia="標楷體" w:hAnsi="標楷體"/>
                <w:sz w:val="28"/>
              </w:rPr>
            </w:pPr>
            <w:r>
              <w:rPr>
                <w:rFonts w:ascii="標楷體" w:eastAsia="標楷體" w:hAnsi="標楷體" w:hint="eastAsia"/>
                <w:sz w:val="28"/>
              </w:rPr>
              <w:t>活動</w:t>
            </w:r>
          </w:p>
        </w:tc>
        <w:tc>
          <w:tcPr>
            <w:tcW w:w="3294" w:type="dxa"/>
            <w:vAlign w:val="center"/>
          </w:tcPr>
          <w:p w:rsidR="00014192" w:rsidRDefault="00014192" w:rsidP="00C84CA9">
            <w:pPr>
              <w:jc w:val="center"/>
              <w:rPr>
                <w:rFonts w:ascii="標楷體" w:eastAsia="標楷體" w:hAnsi="標楷體"/>
                <w:sz w:val="28"/>
              </w:rPr>
            </w:pPr>
            <w:r>
              <w:rPr>
                <w:rFonts w:ascii="標楷體" w:eastAsia="標楷體" w:hAnsi="標楷體" w:hint="eastAsia"/>
                <w:sz w:val="28"/>
              </w:rPr>
              <w:t>活動說明</w:t>
            </w:r>
          </w:p>
        </w:tc>
        <w:tc>
          <w:tcPr>
            <w:tcW w:w="1620" w:type="dxa"/>
            <w:vAlign w:val="center"/>
          </w:tcPr>
          <w:p w:rsidR="00014192" w:rsidRDefault="007F60B8" w:rsidP="00C84CA9">
            <w:pPr>
              <w:jc w:val="center"/>
              <w:rPr>
                <w:rFonts w:ascii="標楷體" w:eastAsia="標楷體" w:hAnsi="標楷體"/>
                <w:sz w:val="28"/>
              </w:rPr>
            </w:pPr>
            <w:r>
              <w:rPr>
                <w:rFonts w:ascii="標楷體" w:eastAsia="標楷體" w:hAnsi="標楷體" w:hint="eastAsia"/>
                <w:sz w:val="28"/>
              </w:rPr>
              <w:t>活</w:t>
            </w:r>
            <w:r>
              <w:rPr>
                <w:rFonts w:ascii="標楷體" w:eastAsia="標楷體" w:hAnsi="標楷體"/>
                <w:sz w:val="28"/>
              </w:rPr>
              <w:t>動</w:t>
            </w:r>
            <w:r w:rsidR="00014192">
              <w:rPr>
                <w:rFonts w:ascii="標楷體" w:eastAsia="標楷體" w:hAnsi="標楷體" w:hint="eastAsia"/>
                <w:sz w:val="28"/>
              </w:rPr>
              <w:t>場地</w:t>
            </w:r>
          </w:p>
        </w:tc>
      </w:tr>
      <w:tr w:rsidR="00014192" w:rsidTr="00C84CA9">
        <w:trPr>
          <w:cantSplit/>
          <w:jc w:val="center"/>
        </w:trPr>
        <w:tc>
          <w:tcPr>
            <w:tcW w:w="2426" w:type="dxa"/>
            <w:vAlign w:val="center"/>
          </w:tcPr>
          <w:p w:rsidR="00014192" w:rsidRDefault="00014192" w:rsidP="00C84CA9">
            <w:pPr>
              <w:jc w:val="center"/>
              <w:rPr>
                <w:rFonts w:ascii="標楷體" w:eastAsia="標楷體" w:hAnsi="標楷體"/>
                <w:sz w:val="28"/>
              </w:rPr>
            </w:pPr>
            <w:r>
              <w:rPr>
                <w:rFonts w:ascii="標楷體" w:eastAsia="標楷體" w:hAnsi="標楷體" w:hint="eastAsia"/>
                <w:sz w:val="28"/>
              </w:rPr>
              <w:t>1</w:t>
            </w:r>
            <w:r w:rsidR="008D50E6">
              <w:rPr>
                <w:rFonts w:ascii="標楷體" w:eastAsia="標楷體" w:hAnsi="標楷體" w:hint="eastAsia"/>
                <w:sz w:val="28"/>
              </w:rPr>
              <w:t>4</w:t>
            </w:r>
            <w:r>
              <w:rPr>
                <w:rFonts w:ascii="標楷體" w:eastAsia="標楷體" w:hAnsi="標楷體" w:hint="eastAsia"/>
                <w:sz w:val="28"/>
              </w:rPr>
              <w:t>：00－1</w:t>
            </w:r>
            <w:r w:rsidR="008D50E6">
              <w:rPr>
                <w:rFonts w:ascii="標楷體" w:eastAsia="標楷體" w:hAnsi="標楷體" w:hint="eastAsia"/>
                <w:sz w:val="28"/>
              </w:rPr>
              <w:t>4</w:t>
            </w:r>
            <w:r>
              <w:rPr>
                <w:rFonts w:ascii="標楷體" w:eastAsia="標楷體" w:hAnsi="標楷體" w:hint="eastAsia"/>
                <w:sz w:val="28"/>
              </w:rPr>
              <w:t>：1</w:t>
            </w:r>
            <w:r w:rsidR="00C84CA9">
              <w:rPr>
                <w:rFonts w:ascii="標楷體" w:eastAsia="標楷體" w:hAnsi="標楷體"/>
                <w:sz w:val="28"/>
              </w:rPr>
              <w:t>5</w:t>
            </w:r>
          </w:p>
        </w:tc>
        <w:tc>
          <w:tcPr>
            <w:tcW w:w="2228" w:type="dxa"/>
            <w:vAlign w:val="center"/>
          </w:tcPr>
          <w:p w:rsidR="00014192" w:rsidRDefault="00014192" w:rsidP="00C84CA9">
            <w:pPr>
              <w:jc w:val="center"/>
              <w:rPr>
                <w:rFonts w:ascii="標楷體" w:eastAsia="標楷體" w:hAnsi="標楷體"/>
                <w:sz w:val="28"/>
              </w:rPr>
            </w:pPr>
            <w:r>
              <w:rPr>
                <w:rFonts w:ascii="標楷體" w:eastAsia="標楷體" w:hAnsi="標楷體" w:hint="eastAsia"/>
                <w:sz w:val="28"/>
              </w:rPr>
              <w:t>簽到</w:t>
            </w:r>
          </w:p>
        </w:tc>
        <w:tc>
          <w:tcPr>
            <w:tcW w:w="3294" w:type="dxa"/>
            <w:vAlign w:val="center"/>
          </w:tcPr>
          <w:p w:rsidR="00014192" w:rsidRDefault="00014192" w:rsidP="00C84CA9">
            <w:pPr>
              <w:jc w:val="center"/>
              <w:rPr>
                <w:rFonts w:ascii="標楷體" w:eastAsia="標楷體" w:hAnsi="標楷體"/>
                <w:sz w:val="28"/>
              </w:rPr>
            </w:pPr>
            <w:r>
              <w:rPr>
                <w:rFonts w:ascii="標楷體" w:eastAsia="標楷體" w:hAnsi="標楷體" w:hint="eastAsia"/>
                <w:sz w:val="28"/>
              </w:rPr>
              <w:t>家長簽到</w:t>
            </w:r>
          </w:p>
        </w:tc>
        <w:tc>
          <w:tcPr>
            <w:tcW w:w="1620" w:type="dxa"/>
            <w:vAlign w:val="center"/>
          </w:tcPr>
          <w:p w:rsidR="00014192" w:rsidRDefault="00014192" w:rsidP="00C84CA9">
            <w:pPr>
              <w:jc w:val="center"/>
              <w:rPr>
                <w:rFonts w:ascii="標楷體" w:eastAsia="標楷體" w:hAnsi="標楷體"/>
                <w:sz w:val="28"/>
              </w:rPr>
            </w:pPr>
            <w:r>
              <w:rPr>
                <w:rFonts w:ascii="標楷體" w:eastAsia="標楷體" w:hAnsi="標楷體" w:hint="eastAsia"/>
                <w:sz w:val="28"/>
              </w:rPr>
              <w:t>會議室</w:t>
            </w:r>
          </w:p>
        </w:tc>
      </w:tr>
      <w:tr w:rsidR="00014192" w:rsidTr="00C84CA9">
        <w:trPr>
          <w:cantSplit/>
          <w:jc w:val="center"/>
        </w:trPr>
        <w:tc>
          <w:tcPr>
            <w:tcW w:w="2426" w:type="dxa"/>
            <w:vAlign w:val="center"/>
          </w:tcPr>
          <w:p w:rsidR="00014192" w:rsidRDefault="00014192" w:rsidP="00C84CA9">
            <w:pPr>
              <w:jc w:val="center"/>
              <w:rPr>
                <w:rFonts w:ascii="標楷體" w:eastAsia="標楷體" w:hAnsi="標楷體"/>
                <w:sz w:val="28"/>
              </w:rPr>
            </w:pPr>
            <w:r>
              <w:rPr>
                <w:rFonts w:ascii="標楷體" w:eastAsia="標楷體" w:hAnsi="標楷體" w:hint="eastAsia"/>
                <w:sz w:val="28"/>
              </w:rPr>
              <w:t>1</w:t>
            </w:r>
            <w:r w:rsidR="008D50E6">
              <w:rPr>
                <w:rFonts w:ascii="標楷體" w:eastAsia="標楷體" w:hAnsi="標楷體" w:hint="eastAsia"/>
                <w:sz w:val="28"/>
              </w:rPr>
              <w:t>4</w:t>
            </w:r>
            <w:r>
              <w:rPr>
                <w:rFonts w:ascii="標楷體" w:eastAsia="標楷體" w:hAnsi="標楷體" w:hint="eastAsia"/>
                <w:sz w:val="28"/>
              </w:rPr>
              <w:t>：1</w:t>
            </w:r>
            <w:r w:rsidR="00C84CA9">
              <w:rPr>
                <w:rFonts w:ascii="標楷體" w:eastAsia="標楷體" w:hAnsi="標楷體"/>
                <w:sz w:val="28"/>
              </w:rPr>
              <w:t>5</w:t>
            </w:r>
            <w:r>
              <w:rPr>
                <w:rFonts w:ascii="標楷體" w:eastAsia="標楷體" w:hAnsi="標楷體" w:hint="eastAsia"/>
                <w:sz w:val="28"/>
              </w:rPr>
              <w:t>－15：</w:t>
            </w:r>
            <w:r w:rsidR="00C84CA9">
              <w:rPr>
                <w:rFonts w:ascii="標楷體" w:eastAsia="標楷體" w:hAnsi="標楷體"/>
                <w:sz w:val="28"/>
              </w:rPr>
              <w:t>1</w:t>
            </w:r>
            <w:r>
              <w:rPr>
                <w:rFonts w:ascii="標楷體" w:eastAsia="標楷體" w:hAnsi="標楷體" w:hint="eastAsia"/>
                <w:sz w:val="28"/>
              </w:rPr>
              <w:t>0</w:t>
            </w:r>
          </w:p>
        </w:tc>
        <w:tc>
          <w:tcPr>
            <w:tcW w:w="2228" w:type="dxa"/>
            <w:vAlign w:val="center"/>
          </w:tcPr>
          <w:p w:rsidR="00014192" w:rsidRDefault="00014192" w:rsidP="00C84CA9">
            <w:pPr>
              <w:jc w:val="center"/>
              <w:rPr>
                <w:rFonts w:ascii="標楷體" w:eastAsia="標楷體" w:hAnsi="標楷體"/>
                <w:sz w:val="28"/>
              </w:rPr>
            </w:pPr>
            <w:r>
              <w:rPr>
                <w:rFonts w:ascii="標楷體" w:eastAsia="標楷體" w:hAnsi="標楷體" w:hint="eastAsia"/>
                <w:sz w:val="28"/>
              </w:rPr>
              <w:t>講座</w:t>
            </w:r>
          </w:p>
        </w:tc>
        <w:tc>
          <w:tcPr>
            <w:tcW w:w="3294" w:type="dxa"/>
            <w:vAlign w:val="center"/>
          </w:tcPr>
          <w:p w:rsidR="00014192" w:rsidRDefault="00014192" w:rsidP="00C84CA9">
            <w:pPr>
              <w:jc w:val="center"/>
              <w:rPr>
                <w:rFonts w:ascii="標楷體" w:eastAsia="標楷體" w:hAnsi="標楷體"/>
                <w:sz w:val="28"/>
              </w:rPr>
            </w:pPr>
            <w:r>
              <w:rPr>
                <w:rFonts w:ascii="標楷體" w:eastAsia="標楷體" w:hAnsi="標楷體" w:hint="eastAsia"/>
                <w:sz w:val="28"/>
              </w:rPr>
              <w:t>親師座談會</w:t>
            </w:r>
          </w:p>
        </w:tc>
        <w:tc>
          <w:tcPr>
            <w:tcW w:w="1620" w:type="dxa"/>
            <w:vAlign w:val="center"/>
          </w:tcPr>
          <w:p w:rsidR="00014192" w:rsidRPr="00C66035" w:rsidRDefault="00014192" w:rsidP="00C84CA9">
            <w:pPr>
              <w:jc w:val="center"/>
              <w:rPr>
                <w:rFonts w:ascii="標楷體" w:eastAsia="標楷體" w:hAnsi="標楷體"/>
                <w:sz w:val="28"/>
              </w:rPr>
            </w:pPr>
            <w:r>
              <w:rPr>
                <w:rFonts w:ascii="標楷體" w:eastAsia="標楷體" w:hAnsi="標楷體" w:hint="eastAsia"/>
                <w:sz w:val="28"/>
              </w:rPr>
              <w:t>會議室</w:t>
            </w:r>
          </w:p>
        </w:tc>
      </w:tr>
      <w:tr w:rsidR="00014192" w:rsidTr="00C84CA9">
        <w:trPr>
          <w:cantSplit/>
          <w:jc w:val="center"/>
        </w:trPr>
        <w:tc>
          <w:tcPr>
            <w:tcW w:w="2426" w:type="dxa"/>
            <w:vAlign w:val="center"/>
          </w:tcPr>
          <w:p w:rsidR="00014192" w:rsidRDefault="00014192" w:rsidP="00C84CA9">
            <w:pPr>
              <w:jc w:val="center"/>
              <w:rPr>
                <w:rFonts w:ascii="標楷體" w:eastAsia="標楷體" w:hAnsi="標楷體"/>
                <w:sz w:val="28"/>
              </w:rPr>
            </w:pPr>
            <w:r>
              <w:rPr>
                <w:rFonts w:ascii="標楷體" w:eastAsia="標楷體" w:hAnsi="標楷體" w:hint="eastAsia"/>
                <w:sz w:val="28"/>
              </w:rPr>
              <w:t>15：</w:t>
            </w:r>
            <w:r w:rsidR="00C84CA9">
              <w:rPr>
                <w:rFonts w:ascii="標楷體" w:eastAsia="標楷體" w:hAnsi="標楷體"/>
                <w:sz w:val="28"/>
              </w:rPr>
              <w:t>1</w:t>
            </w:r>
            <w:r>
              <w:rPr>
                <w:rFonts w:ascii="標楷體" w:eastAsia="標楷體" w:hAnsi="標楷體" w:hint="eastAsia"/>
                <w:sz w:val="28"/>
              </w:rPr>
              <w:t>0－1</w:t>
            </w:r>
            <w:r w:rsidR="008D50E6">
              <w:rPr>
                <w:rFonts w:ascii="標楷體" w:eastAsia="標楷體" w:hAnsi="標楷體" w:hint="eastAsia"/>
                <w:sz w:val="28"/>
              </w:rPr>
              <w:t>6</w:t>
            </w:r>
            <w:r>
              <w:rPr>
                <w:rFonts w:ascii="標楷體" w:eastAsia="標楷體" w:hAnsi="標楷體" w:hint="eastAsia"/>
                <w:sz w:val="28"/>
              </w:rPr>
              <w:t>：00</w:t>
            </w:r>
          </w:p>
        </w:tc>
        <w:tc>
          <w:tcPr>
            <w:tcW w:w="2228" w:type="dxa"/>
            <w:vAlign w:val="center"/>
          </w:tcPr>
          <w:p w:rsidR="00014192" w:rsidRDefault="00014192" w:rsidP="00C84CA9">
            <w:pPr>
              <w:jc w:val="center"/>
              <w:rPr>
                <w:rFonts w:ascii="標楷體" w:eastAsia="標楷體" w:hAnsi="標楷體"/>
                <w:sz w:val="28"/>
              </w:rPr>
            </w:pPr>
            <w:r>
              <w:rPr>
                <w:rFonts w:ascii="標楷體" w:eastAsia="標楷體" w:hAnsi="標楷體" w:hint="eastAsia"/>
                <w:sz w:val="28"/>
              </w:rPr>
              <w:t>親師溝通與交流</w:t>
            </w:r>
          </w:p>
        </w:tc>
        <w:tc>
          <w:tcPr>
            <w:tcW w:w="3294" w:type="dxa"/>
            <w:vAlign w:val="center"/>
          </w:tcPr>
          <w:p w:rsidR="00014192" w:rsidRDefault="00014192" w:rsidP="00C84CA9">
            <w:pPr>
              <w:spacing w:line="500" w:lineRule="exact"/>
              <w:jc w:val="center"/>
              <w:rPr>
                <w:rFonts w:ascii="標楷體" w:eastAsia="標楷體" w:hAnsi="標楷體"/>
                <w:sz w:val="28"/>
              </w:rPr>
            </w:pPr>
            <w:r>
              <w:rPr>
                <w:rFonts w:ascii="標楷體" w:eastAsia="標楷體" w:hAnsi="標楷體" w:hint="eastAsia"/>
                <w:sz w:val="28"/>
              </w:rPr>
              <w:t>對於班級經營</w:t>
            </w:r>
            <w:r w:rsidR="00C84CA9">
              <w:rPr>
                <w:rFonts w:ascii="標楷體" w:eastAsia="標楷體" w:hAnsi="標楷體"/>
                <w:sz w:val="28"/>
              </w:rPr>
              <w:br/>
            </w:r>
            <w:r>
              <w:rPr>
                <w:rFonts w:ascii="標楷體" w:eastAsia="標楷體" w:hAnsi="標楷體" w:hint="eastAsia"/>
                <w:sz w:val="28"/>
              </w:rPr>
              <w:t>交換意見或建言</w:t>
            </w:r>
          </w:p>
        </w:tc>
        <w:tc>
          <w:tcPr>
            <w:tcW w:w="1620" w:type="dxa"/>
            <w:vAlign w:val="center"/>
          </w:tcPr>
          <w:p w:rsidR="00014192" w:rsidRDefault="00014192" w:rsidP="00C84CA9">
            <w:pPr>
              <w:jc w:val="center"/>
              <w:rPr>
                <w:rFonts w:ascii="標楷體" w:eastAsia="標楷體" w:hAnsi="標楷體"/>
                <w:sz w:val="28"/>
              </w:rPr>
            </w:pPr>
            <w:r>
              <w:rPr>
                <w:rFonts w:ascii="標楷體" w:eastAsia="標楷體" w:hAnsi="標楷體" w:hint="eastAsia"/>
                <w:sz w:val="28"/>
              </w:rPr>
              <w:t>各班教室</w:t>
            </w:r>
          </w:p>
        </w:tc>
      </w:tr>
      <w:tr w:rsidR="00014192" w:rsidTr="00C84CA9">
        <w:trPr>
          <w:cantSplit/>
          <w:jc w:val="center"/>
        </w:trPr>
        <w:tc>
          <w:tcPr>
            <w:tcW w:w="2426" w:type="dxa"/>
            <w:vAlign w:val="center"/>
          </w:tcPr>
          <w:p w:rsidR="00014192" w:rsidRDefault="00014192" w:rsidP="00C84CA9">
            <w:pPr>
              <w:jc w:val="center"/>
              <w:rPr>
                <w:rFonts w:ascii="標楷體" w:eastAsia="標楷體" w:hAnsi="標楷體"/>
                <w:sz w:val="28"/>
              </w:rPr>
            </w:pPr>
            <w:r>
              <w:rPr>
                <w:rFonts w:ascii="標楷體" w:eastAsia="標楷體" w:hAnsi="標楷體" w:hint="eastAsia"/>
                <w:sz w:val="28"/>
              </w:rPr>
              <w:t>1</w:t>
            </w:r>
            <w:r w:rsidR="008D50E6">
              <w:rPr>
                <w:rFonts w:ascii="標楷體" w:eastAsia="標楷體" w:hAnsi="標楷體" w:hint="eastAsia"/>
                <w:sz w:val="28"/>
              </w:rPr>
              <w:t>6</w:t>
            </w:r>
            <w:r>
              <w:rPr>
                <w:rFonts w:ascii="標楷體" w:eastAsia="標楷體" w:hAnsi="標楷體" w:hint="eastAsia"/>
                <w:sz w:val="28"/>
              </w:rPr>
              <w:t>：00</w:t>
            </w:r>
          </w:p>
        </w:tc>
        <w:tc>
          <w:tcPr>
            <w:tcW w:w="2228" w:type="dxa"/>
            <w:vAlign w:val="center"/>
          </w:tcPr>
          <w:p w:rsidR="00014192" w:rsidRDefault="00014192" w:rsidP="00C84CA9">
            <w:pPr>
              <w:jc w:val="center"/>
              <w:rPr>
                <w:rFonts w:ascii="標楷體" w:eastAsia="標楷體" w:hAnsi="標楷體"/>
                <w:sz w:val="28"/>
              </w:rPr>
            </w:pPr>
            <w:r>
              <w:rPr>
                <w:rFonts w:ascii="標楷體" w:eastAsia="標楷體" w:hAnsi="標楷體" w:hint="eastAsia"/>
                <w:sz w:val="28"/>
              </w:rPr>
              <w:t>散會</w:t>
            </w:r>
          </w:p>
        </w:tc>
        <w:tc>
          <w:tcPr>
            <w:tcW w:w="3294" w:type="dxa"/>
            <w:vAlign w:val="center"/>
          </w:tcPr>
          <w:p w:rsidR="00014192" w:rsidRDefault="00014192" w:rsidP="00C84CA9">
            <w:pPr>
              <w:jc w:val="center"/>
              <w:rPr>
                <w:rFonts w:ascii="標楷體" w:eastAsia="標楷體" w:hAnsi="標楷體"/>
                <w:sz w:val="28"/>
              </w:rPr>
            </w:pPr>
          </w:p>
        </w:tc>
        <w:tc>
          <w:tcPr>
            <w:tcW w:w="1620" w:type="dxa"/>
            <w:vAlign w:val="center"/>
          </w:tcPr>
          <w:p w:rsidR="00014192" w:rsidRDefault="00014192" w:rsidP="00C84CA9">
            <w:pPr>
              <w:jc w:val="center"/>
              <w:rPr>
                <w:rFonts w:ascii="標楷體" w:eastAsia="標楷體" w:hAnsi="標楷體"/>
                <w:sz w:val="28"/>
              </w:rPr>
            </w:pPr>
          </w:p>
        </w:tc>
      </w:tr>
    </w:tbl>
    <w:p w:rsidR="00DD61A0" w:rsidRPr="00014192" w:rsidRDefault="00DD61A0" w:rsidP="00DD61A0">
      <w:pPr>
        <w:pStyle w:val="a7"/>
        <w:widowControl/>
        <w:spacing w:line="440" w:lineRule="exact"/>
        <w:ind w:leftChars="0" w:left="720"/>
        <w:rPr>
          <w:sz w:val="28"/>
          <w:szCs w:val="28"/>
        </w:rPr>
      </w:pPr>
    </w:p>
    <w:p w:rsidR="00DD61A0" w:rsidRPr="00014192" w:rsidRDefault="00DD61A0" w:rsidP="00DD61A0">
      <w:pPr>
        <w:pStyle w:val="a7"/>
        <w:widowControl/>
        <w:spacing w:line="440" w:lineRule="exact"/>
        <w:ind w:leftChars="0" w:left="720"/>
        <w:rPr>
          <w:sz w:val="28"/>
          <w:szCs w:val="28"/>
        </w:rPr>
      </w:pPr>
    </w:p>
    <w:p w:rsidR="00DD61A0" w:rsidRPr="00014192" w:rsidRDefault="00DD61A0" w:rsidP="00DD61A0">
      <w:pPr>
        <w:pStyle w:val="a7"/>
        <w:widowControl/>
        <w:spacing w:line="440" w:lineRule="exact"/>
        <w:ind w:leftChars="0" w:left="720"/>
        <w:rPr>
          <w:sz w:val="28"/>
          <w:szCs w:val="28"/>
        </w:rPr>
      </w:pPr>
    </w:p>
    <w:p w:rsidR="00DD61A0" w:rsidRPr="00014192" w:rsidRDefault="00DD61A0" w:rsidP="00014192">
      <w:pPr>
        <w:widowControl/>
        <w:spacing w:line="440" w:lineRule="exact"/>
        <w:rPr>
          <w:sz w:val="28"/>
          <w:szCs w:val="28"/>
        </w:rPr>
      </w:pPr>
    </w:p>
    <w:p w:rsidR="0025085D" w:rsidRPr="00014192" w:rsidRDefault="0025085D" w:rsidP="0025085D">
      <w:pPr>
        <w:jc w:val="center"/>
        <w:rPr>
          <w:rFonts w:ascii="標楷體" w:eastAsia="標楷體" w:hAnsi="標楷體"/>
          <w:sz w:val="52"/>
        </w:rPr>
      </w:pPr>
      <w:r w:rsidRPr="00014192">
        <w:rPr>
          <w:rFonts w:ascii="標楷體" w:eastAsia="標楷體" w:hAnsi="標楷體" w:hint="eastAsia"/>
          <w:sz w:val="52"/>
        </w:rPr>
        <w:lastRenderedPageBreak/>
        <w:t>親師座談-教務處</w:t>
      </w:r>
    </w:p>
    <w:p w:rsidR="0025085D" w:rsidRPr="00014192" w:rsidRDefault="0025085D" w:rsidP="0025085D">
      <w:pPr>
        <w:suppressAutoHyphens/>
        <w:spacing w:beforeLines="150" w:before="540" w:line="460" w:lineRule="exact"/>
        <w:rPr>
          <w:rFonts w:ascii="標楷體" w:eastAsia="標楷體" w:hAnsi="標楷體" w:cs="Times New Roman"/>
          <w:kern w:val="1"/>
          <w:sz w:val="48"/>
          <w:szCs w:val="48"/>
          <w:lang w:eastAsia="zh-HK"/>
        </w:rPr>
      </w:pPr>
      <w:r w:rsidRPr="00014192">
        <w:rPr>
          <w:rFonts w:ascii="標楷體" w:eastAsia="標楷體" w:hAnsi="標楷體" w:cs="Times New Roman"/>
          <w:kern w:val="1"/>
          <w:sz w:val="48"/>
          <w:szCs w:val="48"/>
          <w:lang w:eastAsia="zh-HK"/>
        </w:rPr>
        <w:t>【</w:t>
      </w:r>
      <w:r w:rsidRPr="00014192">
        <w:rPr>
          <w:rFonts w:ascii="標楷體" w:eastAsia="標楷體" w:hAnsi="標楷體" w:cs="Times New Roman"/>
          <w:kern w:val="1"/>
          <w:sz w:val="48"/>
          <w:szCs w:val="48"/>
        </w:rPr>
        <w:t>教學組業務</w:t>
      </w:r>
      <w:r w:rsidRPr="00014192">
        <w:rPr>
          <w:rFonts w:ascii="標楷體" w:eastAsia="標楷體" w:hAnsi="標楷體" w:cs="Times New Roman"/>
          <w:kern w:val="1"/>
          <w:sz w:val="48"/>
          <w:szCs w:val="48"/>
          <w:lang w:eastAsia="zh-HK"/>
        </w:rPr>
        <w:t>】</w:t>
      </w:r>
    </w:p>
    <w:p w:rsidR="0025085D" w:rsidRPr="00014192" w:rsidRDefault="0025085D" w:rsidP="0025085D">
      <w:pPr>
        <w:adjustRightInd w:val="0"/>
        <w:snapToGrid w:val="0"/>
        <w:spacing w:beforeLines="50" w:before="180" w:line="240" w:lineRule="atLeast"/>
        <w:jc w:val="center"/>
        <w:rPr>
          <w:rFonts w:ascii="標楷體" w:eastAsia="標楷體" w:hAnsi="標楷體" w:cs="Times New Roman"/>
          <w:b/>
          <w:spacing w:val="20"/>
          <w:sz w:val="28"/>
          <w:szCs w:val="28"/>
        </w:rPr>
      </w:pPr>
    </w:p>
    <w:p w:rsidR="0025085D" w:rsidRPr="00014192" w:rsidRDefault="0025085D" w:rsidP="0025085D">
      <w:pPr>
        <w:adjustRightInd w:val="0"/>
        <w:snapToGrid w:val="0"/>
        <w:spacing w:beforeLines="50" w:before="180" w:line="360" w:lineRule="auto"/>
        <w:ind w:rightChars="-80" w:right="-192"/>
        <w:jc w:val="both"/>
        <w:rPr>
          <w:rFonts w:ascii="標楷體" w:eastAsia="標楷體" w:hAnsi="標楷體" w:cs="Times New Roman"/>
          <w:spacing w:val="20"/>
          <w:sz w:val="28"/>
          <w:szCs w:val="28"/>
        </w:rPr>
      </w:pPr>
      <w:r w:rsidRPr="00014192">
        <w:rPr>
          <w:rFonts w:ascii="標楷體" w:eastAsia="標楷體" w:hAnsi="標楷體" w:cs="Times New Roman"/>
          <w:spacing w:val="20"/>
          <w:sz w:val="28"/>
          <w:szCs w:val="28"/>
        </w:rPr>
        <w:t xml:space="preserve">　　本校課程以『基本學科課程、技藝課程、藝能課程、輔導課程』四類課程為主軸，並輔以特色課程；特色課程著重學生內在心靈的改變，使其變得更加自尊自信。</w:t>
      </w:r>
    </w:p>
    <w:p w:rsidR="0025085D" w:rsidRPr="00014192" w:rsidRDefault="0025085D" w:rsidP="0025085D">
      <w:pPr>
        <w:adjustRightInd w:val="0"/>
        <w:snapToGrid w:val="0"/>
        <w:spacing w:beforeLines="50" w:before="180" w:line="360" w:lineRule="auto"/>
        <w:ind w:left="1792" w:rightChars="-80" w:right="-192" w:hangingChars="640" w:hanging="1792"/>
        <w:jc w:val="both"/>
        <w:rPr>
          <w:rFonts w:ascii="標楷體" w:eastAsia="標楷體" w:hAnsi="標楷體" w:cs="Times New Roman"/>
          <w:spacing w:val="20"/>
          <w:sz w:val="28"/>
          <w:szCs w:val="28"/>
        </w:rPr>
      </w:pPr>
      <w:r w:rsidRPr="00014192">
        <w:rPr>
          <w:rFonts w:ascii="標楷體" w:eastAsia="標楷體" w:hAnsi="標楷體" w:cs="Times New Roman"/>
          <w:spacing w:val="20"/>
          <w:sz w:val="28"/>
          <w:szCs w:val="28"/>
        </w:rPr>
        <w:sym w:font="Wingdings 2" w:char="F0B3"/>
      </w:r>
      <w:r w:rsidRPr="00014192">
        <w:rPr>
          <w:rFonts w:ascii="標楷體" w:eastAsia="標楷體" w:hAnsi="標楷體" w:cs="Times New Roman"/>
          <w:spacing w:val="20"/>
          <w:sz w:val="28"/>
          <w:szCs w:val="28"/>
        </w:rPr>
        <w:t>小班教學：每班最多招收12名學生，對於學習弱勢的學生，教師更有能力因材施教、給予關注，幫助學生積極正向發展。</w:t>
      </w:r>
    </w:p>
    <w:p w:rsidR="0025085D" w:rsidRPr="00014192" w:rsidRDefault="0025085D" w:rsidP="0025085D">
      <w:pPr>
        <w:adjustRightInd w:val="0"/>
        <w:snapToGrid w:val="0"/>
        <w:spacing w:beforeLines="50" w:before="180" w:line="360" w:lineRule="auto"/>
        <w:ind w:left="1792" w:rightChars="-80" w:right="-192" w:hangingChars="640" w:hanging="1792"/>
        <w:jc w:val="both"/>
        <w:rPr>
          <w:rFonts w:ascii="標楷體" w:eastAsia="標楷體" w:hAnsi="標楷體" w:cs="Times New Roman"/>
          <w:spacing w:val="20"/>
          <w:sz w:val="28"/>
          <w:szCs w:val="28"/>
        </w:rPr>
      </w:pPr>
      <w:r w:rsidRPr="00014192">
        <w:rPr>
          <w:rFonts w:ascii="標楷體" w:eastAsia="標楷體" w:hAnsi="標楷體" w:cs="Times New Roman"/>
          <w:spacing w:val="20"/>
          <w:sz w:val="28"/>
          <w:szCs w:val="28"/>
        </w:rPr>
        <w:sym w:font="Wingdings 2" w:char="F0B3"/>
      </w:r>
      <w:r w:rsidRPr="00014192">
        <w:rPr>
          <w:rFonts w:ascii="標楷體" w:eastAsia="標楷體" w:hAnsi="標楷體" w:cs="Times New Roman"/>
          <w:spacing w:val="20"/>
          <w:sz w:val="28"/>
          <w:szCs w:val="28"/>
        </w:rPr>
        <w:t>基本學科：各領域上課節數依據108課網及十二年國民基本教育課程綱要總綱部定課程/時數進行規劃。</w:t>
      </w:r>
    </w:p>
    <w:p w:rsidR="0025085D" w:rsidRPr="00014192" w:rsidRDefault="0025085D" w:rsidP="0025085D">
      <w:pPr>
        <w:adjustRightInd w:val="0"/>
        <w:snapToGrid w:val="0"/>
        <w:spacing w:beforeLines="50" w:before="180" w:line="360" w:lineRule="auto"/>
        <w:ind w:left="1792" w:rightChars="-80" w:right="-192" w:hangingChars="640" w:hanging="1792"/>
        <w:jc w:val="both"/>
        <w:rPr>
          <w:rFonts w:ascii="標楷體" w:eastAsia="標楷體" w:hAnsi="標楷體" w:cs="Times New Roman"/>
          <w:spacing w:val="20"/>
          <w:sz w:val="28"/>
          <w:szCs w:val="28"/>
        </w:rPr>
      </w:pPr>
      <w:r w:rsidRPr="00014192">
        <w:rPr>
          <w:rFonts w:ascii="標楷體" w:eastAsia="標楷體" w:hAnsi="標楷體" w:cs="Times New Roman"/>
          <w:spacing w:val="20"/>
          <w:sz w:val="28"/>
          <w:szCs w:val="28"/>
        </w:rPr>
        <w:sym w:font="Wingdings 2" w:char="F0B3"/>
      </w:r>
      <w:r w:rsidRPr="00014192">
        <w:rPr>
          <w:rFonts w:ascii="標楷體" w:eastAsia="標楷體" w:hAnsi="標楷體" w:cs="Times New Roman"/>
          <w:spacing w:val="20"/>
          <w:sz w:val="28"/>
          <w:szCs w:val="28"/>
        </w:rPr>
        <w:t>技藝課程：與遴近高職端合作，開設各類合作班或自辦理的技藝教育課程，期提供本校所有國中部學生生涯試探的經驗及技藝教育的機會。</w:t>
      </w:r>
    </w:p>
    <w:p w:rsidR="0025085D" w:rsidRPr="00014192" w:rsidRDefault="0025085D" w:rsidP="00E2336E">
      <w:pPr>
        <w:adjustRightInd w:val="0"/>
        <w:snapToGrid w:val="0"/>
        <w:spacing w:beforeLines="50" w:before="180" w:line="360" w:lineRule="auto"/>
        <w:ind w:leftChars="21" w:left="1842" w:rightChars="-80" w:right="-192" w:hangingChars="640" w:hanging="1792"/>
        <w:jc w:val="both"/>
        <w:rPr>
          <w:rFonts w:ascii="標楷體" w:eastAsia="標楷體" w:hAnsi="標楷體" w:cs="Times New Roman"/>
          <w:spacing w:val="20"/>
          <w:sz w:val="28"/>
          <w:szCs w:val="28"/>
        </w:rPr>
      </w:pPr>
      <w:r w:rsidRPr="00014192">
        <w:rPr>
          <w:rFonts w:ascii="標楷體" w:eastAsia="標楷體" w:hAnsi="標楷體" w:cs="Times New Roman"/>
          <w:spacing w:val="20"/>
          <w:sz w:val="28"/>
          <w:szCs w:val="28"/>
        </w:rPr>
        <w:sym w:font="Wingdings 2" w:char="F0B3"/>
      </w:r>
      <w:r w:rsidRPr="00014192">
        <w:rPr>
          <w:rFonts w:ascii="標楷體" w:eastAsia="標楷體" w:hAnsi="標楷體" w:cs="Times New Roman"/>
          <w:spacing w:val="20"/>
          <w:sz w:val="28"/>
          <w:szCs w:val="28"/>
        </w:rPr>
        <w:t>混齡教學：</w:t>
      </w:r>
      <w:r w:rsidR="00E2336E" w:rsidRPr="00E2336E">
        <w:rPr>
          <w:rFonts w:ascii="標楷體" w:eastAsia="標楷體" w:hAnsi="標楷體" w:cs="Times New Roman" w:hint="eastAsia"/>
          <w:spacing w:val="20"/>
          <w:sz w:val="28"/>
          <w:szCs w:val="28"/>
        </w:rPr>
        <w:t>在藝文課、家政課、英文課、社團課、校本課程、技藝課程打破以年齡為標準的學習界限，實施混齡教學，學生可以依自己的步調前進外，更有助於孩子提早適應學習生活技能及與他人相處等社會技能。</w:t>
      </w:r>
    </w:p>
    <w:p w:rsidR="0025085D" w:rsidRPr="00014192" w:rsidRDefault="0025085D" w:rsidP="0025085D">
      <w:pPr>
        <w:adjustRightInd w:val="0"/>
        <w:snapToGrid w:val="0"/>
        <w:spacing w:beforeLines="50" w:before="180" w:line="360" w:lineRule="auto"/>
        <w:ind w:left="1792" w:rightChars="-80" w:right="-192" w:hangingChars="640" w:hanging="1792"/>
        <w:jc w:val="both"/>
        <w:rPr>
          <w:rFonts w:ascii="標楷體" w:eastAsia="標楷體" w:hAnsi="標楷體" w:cs="Times New Roman"/>
          <w:spacing w:val="20"/>
          <w:sz w:val="28"/>
          <w:szCs w:val="28"/>
        </w:rPr>
      </w:pPr>
      <w:r w:rsidRPr="00014192">
        <w:rPr>
          <w:rFonts w:ascii="標楷體" w:eastAsia="標楷體" w:hAnsi="標楷體" w:cs="Times New Roman"/>
          <w:spacing w:val="20"/>
          <w:sz w:val="28"/>
          <w:szCs w:val="28"/>
        </w:rPr>
        <w:sym w:font="Wingdings 2" w:char="F0B3"/>
      </w:r>
      <w:r w:rsidRPr="00014192">
        <w:rPr>
          <w:rFonts w:ascii="標楷體" w:eastAsia="標楷體" w:hAnsi="標楷體" w:cs="Times New Roman"/>
          <w:spacing w:val="20"/>
          <w:sz w:val="28"/>
          <w:szCs w:val="28"/>
        </w:rPr>
        <w:t>老少共學：部份課程結合梧棲區長青快樂學堂長者共同學習。課程內容尊重長者之需求及學習興趣，學生與長者間從認識而尊敬、懂得幫助而互相，從「合作學習」中體現老少共學的學習樂趣。</w:t>
      </w:r>
    </w:p>
    <w:p w:rsidR="0025085D" w:rsidRPr="00014192" w:rsidRDefault="0025085D" w:rsidP="0025085D">
      <w:pPr>
        <w:adjustRightInd w:val="0"/>
        <w:snapToGrid w:val="0"/>
        <w:spacing w:beforeLines="50" w:before="180" w:line="360" w:lineRule="auto"/>
        <w:ind w:left="2048" w:rightChars="-80" w:right="-192" w:hangingChars="640" w:hanging="2048"/>
        <w:jc w:val="both"/>
        <w:rPr>
          <w:rFonts w:ascii="標楷體" w:eastAsia="標楷體" w:hAnsi="標楷體" w:cs="Times New Roman"/>
          <w:spacing w:val="20"/>
          <w:sz w:val="28"/>
          <w:szCs w:val="28"/>
        </w:rPr>
      </w:pPr>
    </w:p>
    <w:p w:rsidR="0025085D" w:rsidRPr="00014192" w:rsidRDefault="0025085D" w:rsidP="0025085D">
      <w:pPr>
        <w:adjustRightInd w:val="0"/>
        <w:snapToGrid w:val="0"/>
        <w:spacing w:beforeLines="50" w:before="180" w:line="360" w:lineRule="auto"/>
        <w:ind w:left="2048" w:rightChars="-80" w:right="-192" w:hangingChars="640" w:hanging="2048"/>
        <w:jc w:val="both"/>
        <w:rPr>
          <w:rFonts w:ascii="標楷體" w:eastAsia="標楷體" w:hAnsi="標楷體" w:cs="Times New Roman"/>
          <w:spacing w:val="20"/>
          <w:sz w:val="28"/>
          <w:szCs w:val="28"/>
        </w:rPr>
      </w:pPr>
    </w:p>
    <w:p w:rsidR="0025085D" w:rsidRPr="00014192" w:rsidRDefault="0025085D" w:rsidP="00014192">
      <w:pPr>
        <w:adjustRightInd w:val="0"/>
        <w:snapToGrid w:val="0"/>
        <w:spacing w:beforeLines="50" w:before="180" w:line="360" w:lineRule="auto"/>
        <w:ind w:rightChars="-80" w:right="-192"/>
        <w:jc w:val="both"/>
        <w:rPr>
          <w:rFonts w:ascii="標楷體" w:eastAsia="標楷體" w:hAnsi="標楷體" w:cs="Times New Roman"/>
          <w:spacing w:val="20"/>
          <w:sz w:val="28"/>
          <w:szCs w:val="28"/>
        </w:rPr>
      </w:pPr>
    </w:p>
    <w:p w:rsidR="00304868" w:rsidRPr="00014192" w:rsidRDefault="0025085D" w:rsidP="00304868">
      <w:pPr>
        <w:rPr>
          <w:rFonts w:ascii="標楷體" w:eastAsia="標楷體" w:hAnsi="標楷體" w:cs="Times New Roman"/>
          <w:b/>
          <w:spacing w:val="20"/>
          <w:sz w:val="36"/>
          <w:szCs w:val="28"/>
        </w:rPr>
      </w:pPr>
      <w:r w:rsidRPr="00014192">
        <w:rPr>
          <w:rFonts w:ascii="標楷體" w:eastAsia="標楷體" w:hAnsi="標楷體" w:cs="Times New Roman"/>
          <w:b/>
          <w:spacing w:val="20"/>
          <w:sz w:val="36"/>
          <w:szCs w:val="28"/>
        </w:rPr>
        <w:lastRenderedPageBreak/>
        <w:t>一、</w:t>
      </w:r>
      <w:r w:rsidR="00304868">
        <w:rPr>
          <w:rFonts w:ascii="標楷體" w:eastAsia="標楷體" w:hAnsi="標楷體" w:cs="Times New Roman"/>
          <w:b/>
          <w:spacing w:val="20"/>
          <w:sz w:val="36"/>
          <w:szCs w:val="28"/>
        </w:rPr>
        <w:t>1</w:t>
      </w:r>
      <w:r w:rsidR="00304868">
        <w:rPr>
          <w:rFonts w:ascii="標楷體" w:eastAsia="標楷體" w:hAnsi="標楷體" w:cs="Times New Roman" w:hint="eastAsia"/>
          <w:b/>
          <w:spacing w:val="20"/>
          <w:sz w:val="36"/>
          <w:szCs w:val="28"/>
        </w:rPr>
        <w:t>1</w:t>
      </w:r>
      <w:r w:rsidR="00E2336E">
        <w:rPr>
          <w:rFonts w:ascii="標楷體" w:eastAsia="標楷體" w:hAnsi="標楷體" w:cs="Times New Roman" w:hint="eastAsia"/>
          <w:b/>
          <w:spacing w:val="20"/>
          <w:sz w:val="36"/>
          <w:szCs w:val="28"/>
        </w:rPr>
        <w:t>2</w:t>
      </w:r>
      <w:r w:rsidR="00304868" w:rsidRPr="00014192">
        <w:rPr>
          <w:rFonts w:ascii="標楷體" w:eastAsia="標楷體" w:hAnsi="標楷體" w:cs="Times New Roman"/>
          <w:b/>
          <w:spacing w:val="20"/>
          <w:sz w:val="36"/>
          <w:szCs w:val="28"/>
        </w:rPr>
        <w:t>學年度第</w:t>
      </w:r>
      <w:r w:rsidR="00304868">
        <w:rPr>
          <w:rFonts w:ascii="標楷體" w:eastAsia="標楷體" w:hAnsi="標楷體" w:cs="Times New Roman" w:hint="eastAsia"/>
          <w:b/>
          <w:spacing w:val="20"/>
          <w:sz w:val="36"/>
          <w:szCs w:val="28"/>
        </w:rPr>
        <w:t>1</w:t>
      </w:r>
      <w:r w:rsidR="00304868" w:rsidRPr="00014192">
        <w:rPr>
          <w:rFonts w:ascii="標楷體" w:eastAsia="標楷體" w:hAnsi="標楷體" w:cs="Times New Roman"/>
          <w:b/>
          <w:spacing w:val="20"/>
          <w:sz w:val="36"/>
          <w:szCs w:val="28"/>
        </w:rPr>
        <w:t>學期特色課程規劃</w:t>
      </w:r>
    </w:p>
    <w:tbl>
      <w:tblPr>
        <w:tblStyle w:val="a8"/>
        <w:tblW w:w="8688" w:type="dxa"/>
        <w:jc w:val="center"/>
        <w:tblLook w:val="04A0" w:firstRow="1" w:lastRow="0" w:firstColumn="1" w:lastColumn="0" w:noHBand="0" w:noVBand="1"/>
      </w:tblPr>
      <w:tblGrid>
        <w:gridCol w:w="1259"/>
        <w:gridCol w:w="1163"/>
        <w:gridCol w:w="1559"/>
        <w:gridCol w:w="1826"/>
        <w:gridCol w:w="2881"/>
      </w:tblGrid>
      <w:tr w:rsidR="000B367A" w:rsidRPr="00B50FB0" w:rsidTr="00B164D5">
        <w:trPr>
          <w:trHeight w:val="546"/>
          <w:jc w:val="center"/>
        </w:trPr>
        <w:tc>
          <w:tcPr>
            <w:tcW w:w="1259" w:type="dxa"/>
          </w:tcPr>
          <w:p w:rsidR="000B367A" w:rsidRPr="000B367A" w:rsidRDefault="000B367A" w:rsidP="00B164D5">
            <w:pPr>
              <w:jc w:val="center"/>
              <w:rPr>
                <w:rFonts w:ascii="標楷體" w:eastAsia="標楷體" w:hAnsi="標楷體" w:cs="Times New Roman"/>
                <w:b/>
                <w:spacing w:val="20"/>
                <w:sz w:val="28"/>
                <w:szCs w:val="28"/>
              </w:rPr>
            </w:pPr>
            <w:r w:rsidRPr="000B367A">
              <w:rPr>
                <w:rFonts w:ascii="標楷體" w:eastAsia="標楷體" w:hAnsi="標楷體" w:cs="Times New Roman"/>
                <w:b/>
                <w:spacing w:val="20"/>
                <w:sz w:val="28"/>
                <w:szCs w:val="28"/>
              </w:rPr>
              <w:t>類別</w:t>
            </w:r>
          </w:p>
        </w:tc>
        <w:tc>
          <w:tcPr>
            <w:tcW w:w="1163" w:type="dxa"/>
          </w:tcPr>
          <w:p w:rsidR="000B367A" w:rsidRPr="000B367A" w:rsidRDefault="000B367A" w:rsidP="00B164D5">
            <w:pPr>
              <w:jc w:val="center"/>
              <w:rPr>
                <w:rFonts w:ascii="標楷體" w:eastAsia="標楷體" w:hAnsi="標楷體" w:cs="Times New Roman"/>
                <w:b/>
                <w:spacing w:val="20"/>
                <w:sz w:val="28"/>
                <w:szCs w:val="28"/>
              </w:rPr>
            </w:pPr>
            <w:r w:rsidRPr="000B367A">
              <w:rPr>
                <w:rFonts w:ascii="標楷體" w:eastAsia="標楷體" w:hAnsi="標楷體" w:cs="Times New Roman"/>
                <w:b/>
                <w:spacing w:val="20"/>
                <w:sz w:val="28"/>
                <w:szCs w:val="28"/>
              </w:rPr>
              <w:t>星期</w:t>
            </w:r>
          </w:p>
        </w:tc>
        <w:tc>
          <w:tcPr>
            <w:tcW w:w="1559" w:type="dxa"/>
          </w:tcPr>
          <w:p w:rsidR="000B367A" w:rsidRPr="000B367A" w:rsidRDefault="000B367A" w:rsidP="00B164D5">
            <w:pPr>
              <w:jc w:val="center"/>
              <w:rPr>
                <w:rFonts w:ascii="標楷體" w:eastAsia="標楷體" w:hAnsi="標楷體" w:cs="Times New Roman"/>
                <w:b/>
                <w:spacing w:val="20"/>
                <w:sz w:val="28"/>
                <w:szCs w:val="28"/>
              </w:rPr>
            </w:pPr>
            <w:r w:rsidRPr="000B367A">
              <w:rPr>
                <w:rFonts w:ascii="標楷體" w:eastAsia="標楷體" w:hAnsi="標楷體" w:cs="Times New Roman"/>
                <w:b/>
                <w:spacing w:val="20"/>
                <w:sz w:val="28"/>
                <w:szCs w:val="28"/>
              </w:rPr>
              <w:t>節次</w:t>
            </w:r>
          </w:p>
        </w:tc>
        <w:tc>
          <w:tcPr>
            <w:tcW w:w="1826" w:type="dxa"/>
          </w:tcPr>
          <w:p w:rsidR="000B367A" w:rsidRPr="000B367A" w:rsidRDefault="000B367A" w:rsidP="00B164D5">
            <w:pPr>
              <w:jc w:val="center"/>
              <w:rPr>
                <w:rFonts w:ascii="標楷體" w:eastAsia="標楷體" w:hAnsi="標楷體" w:cs="Times New Roman"/>
                <w:b/>
                <w:spacing w:val="20"/>
                <w:sz w:val="28"/>
                <w:szCs w:val="28"/>
              </w:rPr>
            </w:pPr>
            <w:r w:rsidRPr="000B367A">
              <w:rPr>
                <w:rFonts w:ascii="標楷體" w:eastAsia="標楷體" w:hAnsi="標楷體" w:cs="Times New Roman"/>
                <w:b/>
                <w:spacing w:val="20"/>
                <w:sz w:val="28"/>
                <w:szCs w:val="28"/>
              </w:rPr>
              <w:t>時間</w:t>
            </w:r>
          </w:p>
        </w:tc>
        <w:tc>
          <w:tcPr>
            <w:tcW w:w="2881" w:type="dxa"/>
          </w:tcPr>
          <w:p w:rsidR="000B367A" w:rsidRPr="000B367A" w:rsidRDefault="000B367A" w:rsidP="00B164D5">
            <w:pPr>
              <w:jc w:val="center"/>
              <w:rPr>
                <w:rFonts w:ascii="標楷體" w:eastAsia="標楷體" w:hAnsi="標楷體" w:cs="Times New Roman"/>
                <w:b/>
                <w:spacing w:val="20"/>
                <w:sz w:val="28"/>
                <w:szCs w:val="28"/>
              </w:rPr>
            </w:pPr>
            <w:r w:rsidRPr="000B367A">
              <w:rPr>
                <w:rFonts w:ascii="標楷體" w:eastAsia="標楷體" w:hAnsi="標楷體" w:cs="Times New Roman"/>
                <w:b/>
                <w:spacing w:val="20"/>
                <w:sz w:val="28"/>
                <w:szCs w:val="28"/>
              </w:rPr>
              <w:t>課程</w:t>
            </w:r>
          </w:p>
        </w:tc>
      </w:tr>
      <w:tr w:rsidR="000B367A" w:rsidRPr="00B50FB0" w:rsidTr="00B164D5">
        <w:trPr>
          <w:trHeight w:val="606"/>
          <w:jc w:val="center"/>
        </w:trPr>
        <w:tc>
          <w:tcPr>
            <w:tcW w:w="1259" w:type="dxa"/>
            <w:vAlign w:val="center"/>
          </w:tcPr>
          <w:p w:rsidR="000B367A" w:rsidRPr="000B367A" w:rsidRDefault="000B367A" w:rsidP="00B164D5">
            <w:pPr>
              <w:jc w:val="center"/>
              <w:rPr>
                <w:rFonts w:ascii="標楷體" w:eastAsia="標楷體" w:hAnsi="標楷體" w:cs="Times New Roman"/>
                <w:b/>
                <w:spacing w:val="20"/>
                <w:szCs w:val="24"/>
              </w:rPr>
            </w:pPr>
            <w:r w:rsidRPr="000B367A">
              <w:rPr>
                <w:rFonts w:ascii="標楷體" w:eastAsia="標楷體" w:hAnsi="標楷體" w:cs="Times New Roman"/>
                <w:b/>
                <w:spacing w:val="20"/>
                <w:szCs w:val="24"/>
              </w:rPr>
              <w:t>社團</w:t>
            </w:r>
          </w:p>
        </w:tc>
        <w:tc>
          <w:tcPr>
            <w:tcW w:w="1163" w:type="dxa"/>
            <w:vAlign w:val="center"/>
          </w:tcPr>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spacing w:val="20"/>
                <w:szCs w:val="24"/>
              </w:rPr>
              <w:t>一</w:t>
            </w:r>
          </w:p>
        </w:tc>
        <w:tc>
          <w:tcPr>
            <w:tcW w:w="1559" w:type="dxa"/>
            <w:vAlign w:val="center"/>
          </w:tcPr>
          <w:p w:rsidR="000B367A" w:rsidRPr="000B367A" w:rsidRDefault="000B367A" w:rsidP="00B164D5">
            <w:pPr>
              <w:spacing w:line="240" w:lineRule="exact"/>
              <w:jc w:val="center"/>
              <w:rPr>
                <w:rFonts w:ascii="標楷體" w:eastAsia="標楷體" w:hAnsi="標楷體" w:cs="Times New Roman"/>
                <w:spacing w:val="20"/>
                <w:szCs w:val="24"/>
              </w:rPr>
            </w:pPr>
            <w:r w:rsidRPr="000B367A">
              <w:rPr>
                <w:rFonts w:ascii="標楷體" w:eastAsia="標楷體" w:hAnsi="標楷體" w:cs="Times New Roman"/>
                <w:spacing w:val="20"/>
                <w:szCs w:val="24"/>
              </w:rPr>
              <w:t>第五節</w:t>
            </w:r>
          </w:p>
          <w:p w:rsidR="000B367A" w:rsidRPr="000B367A" w:rsidRDefault="000B367A" w:rsidP="00B164D5">
            <w:pPr>
              <w:spacing w:line="240" w:lineRule="exact"/>
              <w:jc w:val="center"/>
              <w:rPr>
                <w:rFonts w:ascii="標楷體" w:eastAsia="標楷體" w:hAnsi="標楷體" w:cs="Times New Roman"/>
                <w:spacing w:val="20"/>
                <w:szCs w:val="24"/>
              </w:rPr>
            </w:pPr>
            <w:r w:rsidRPr="000B367A">
              <w:rPr>
                <w:rFonts w:ascii="標楷體" w:eastAsia="標楷體" w:hAnsi="標楷體" w:cs="Times New Roman"/>
                <w:spacing w:val="20"/>
                <w:szCs w:val="24"/>
              </w:rPr>
              <w:t>︱</w:t>
            </w:r>
          </w:p>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spacing w:val="20"/>
                <w:szCs w:val="24"/>
              </w:rPr>
              <w:t>第六節</w:t>
            </w:r>
          </w:p>
        </w:tc>
        <w:tc>
          <w:tcPr>
            <w:tcW w:w="1826" w:type="dxa"/>
            <w:vAlign w:val="center"/>
          </w:tcPr>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spacing w:val="20"/>
                <w:szCs w:val="24"/>
              </w:rPr>
              <w:t>13:30~15:10</w:t>
            </w:r>
          </w:p>
        </w:tc>
        <w:tc>
          <w:tcPr>
            <w:tcW w:w="2881" w:type="dxa"/>
            <w:vAlign w:val="center"/>
          </w:tcPr>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spacing w:val="20"/>
                <w:szCs w:val="24"/>
              </w:rPr>
              <w:t>陶藝社</w:t>
            </w:r>
          </w:p>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hint="eastAsia"/>
                <w:spacing w:val="20"/>
                <w:szCs w:val="24"/>
              </w:rPr>
              <w:t>運動高手</w:t>
            </w:r>
            <w:r w:rsidRPr="000B367A">
              <w:rPr>
                <w:rFonts w:ascii="標楷體" w:eastAsia="標楷體" w:hAnsi="標楷體" w:cs="Times New Roman"/>
                <w:spacing w:val="20"/>
                <w:szCs w:val="24"/>
              </w:rPr>
              <w:t>社</w:t>
            </w:r>
          </w:p>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hint="eastAsia"/>
                <w:spacing w:val="20"/>
                <w:szCs w:val="24"/>
              </w:rPr>
              <w:t>台灣民俗研究社</w:t>
            </w:r>
          </w:p>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hint="eastAsia"/>
                <w:spacing w:val="20"/>
                <w:szCs w:val="24"/>
              </w:rPr>
              <w:t>棋藝</w:t>
            </w:r>
            <w:r w:rsidRPr="000B367A">
              <w:rPr>
                <w:rFonts w:ascii="標楷體" w:eastAsia="標楷體" w:hAnsi="標楷體" w:cs="Times New Roman"/>
                <w:spacing w:val="20"/>
                <w:szCs w:val="24"/>
              </w:rPr>
              <w:t>社</w:t>
            </w:r>
          </w:p>
        </w:tc>
      </w:tr>
      <w:tr w:rsidR="000B367A" w:rsidRPr="00B50FB0" w:rsidTr="00B164D5">
        <w:trPr>
          <w:trHeight w:val="606"/>
          <w:jc w:val="center"/>
        </w:trPr>
        <w:tc>
          <w:tcPr>
            <w:tcW w:w="1259" w:type="dxa"/>
            <w:vAlign w:val="center"/>
          </w:tcPr>
          <w:p w:rsidR="000B367A" w:rsidRPr="000B367A" w:rsidRDefault="000B367A" w:rsidP="00B164D5">
            <w:pPr>
              <w:jc w:val="center"/>
              <w:rPr>
                <w:rFonts w:ascii="標楷體" w:eastAsia="標楷體" w:hAnsi="標楷體" w:cs="Times New Roman"/>
                <w:b/>
                <w:spacing w:val="20"/>
                <w:szCs w:val="24"/>
              </w:rPr>
            </w:pPr>
            <w:r w:rsidRPr="000B367A">
              <w:rPr>
                <w:rFonts w:ascii="標楷體" w:eastAsia="標楷體" w:hAnsi="標楷體" w:cs="Times New Roman"/>
                <w:b/>
                <w:spacing w:val="20"/>
                <w:szCs w:val="24"/>
              </w:rPr>
              <w:t>校本</w:t>
            </w:r>
          </w:p>
          <w:p w:rsidR="000B367A" w:rsidRPr="000B367A" w:rsidRDefault="000B367A" w:rsidP="00B164D5">
            <w:pPr>
              <w:jc w:val="center"/>
              <w:rPr>
                <w:rFonts w:ascii="標楷體" w:eastAsia="標楷體" w:hAnsi="標楷體" w:cs="Times New Roman"/>
                <w:b/>
                <w:spacing w:val="20"/>
                <w:szCs w:val="24"/>
              </w:rPr>
            </w:pPr>
            <w:r w:rsidRPr="000B367A">
              <w:rPr>
                <w:rFonts w:ascii="標楷體" w:eastAsia="標楷體" w:hAnsi="標楷體" w:cs="Times New Roman"/>
                <w:b/>
                <w:spacing w:val="20"/>
                <w:szCs w:val="24"/>
              </w:rPr>
              <w:t>課程</w:t>
            </w:r>
          </w:p>
        </w:tc>
        <w:tc>
          <w:tcPr>
            <w:tcW w:w="1163" w:type="dxa"/>
            <w:vAlign w:val="center"/>
          </w:tcPr>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spacing w:val="20"/>
                <w:szCs w:val="24"/>
              </w:rPr>
              <w:t>五</w:t>
            </w:r>
          </w:p>
        </w:tc>
        <w:tc>
          <w:tcPr>
            <w:tcW w:w="1559" w:type="dxa"/>
            <w:vAlign w:val="center"/>
          </w:tcPr>
          <w:p w:rsidR="000B367A" w:rsidRPr="000B367A" w:rsidRDefault="000B367A" w:rsidP="00B164D5">
            <w:pPr>
              <w:spacing w:line="240" w:lineRule="exact"/>
              <w:jc w:val="center"/>
              <w:rPr>
                <w:rFonts w:ascii="標楷體" w:eastAsia="標楷體" w:hAnsi="標楷體" w:cs="Times New Roman"/>
                <w:spacing w:val="20"/>
                <w:szCs w:val="24"/>
              </w:rPr>
            </w:pPr>
            <w:r w:rsidRPr="000B367A">
              <w:rPr>
                <w:rFonts w:ascii="標楷體" w:eastAsia="標楷體" w:hAnsi="標楷體" w:cs="Times New Roman"/>
                <w:spacing w:val="20"/>
                <w:szCs w:val="24"/>
              </w:rPr>
              <w:t>第五節</w:t>
            </w:r>
          </w:p>
          <w:p w:rsidR="000B367A" w:rsidRPr="000B367A" w:rsidRDefault="000B367A" w:rsidP="00B164D5">
            <w:pPr>
              <w:spacing w:line="240" w:lineRule="exact"/>
              <w:jc w:val="center"/>
              <w:rPr>
                <w:rFonts w:ascii="標楷體" w:eastAsia="標楷體" w:hAnsi="標楷體" w:cs="Times New Roman"/>
                <w:spacing w:val="20"/>
                <w:szCs w:val="24"/>
              </w:rPr>
            </w:pPr>
            <w:r w:rsidRPr="000B367A">
              <w:rPr>
                <w:rFonts w:ascii="標楷體" w:eastAsia="標楷體" w:hAnsi="標楷體" w:cs="Times New Roman"/>
                <w:spacing w:val="20"/>
                <w:szCs w:val="24"/>
              </w:rPr>
              <w:t>︱</w:t>
            </w:r>
          </w:p>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spacing w:val="20"/>
                <w:szCs w:val="24"/>
              </w:rPr>
              <w:t>第七節</w:t>
            </w:r>
          </w:p>
        </w:tc>
        <w:tc>
          <w:tcPr>
            <w:tcW w:w="1826" w:type="dxa"/>
            <w:vAlign w:val="center"/>
          </w:tcPr>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spacing w:val="20"/>
                <w:szCs w:val="24"/>
              </w:rPr>
              <w:t>13:30~16:05</w:t>
            </w:r>
          </w:p>
        </w:tc>
        <w:tc>
          <w:tcPr>
            <w:tcW w:w="2881" w:type="dxa"/>
            <w:vAlign w:val="center"/>
          </w:tcPr>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spacing w:val="20"/>
                <w:szCs w:val="24"/>
              </w:rPr>
              <w:t>木工課</w:t>
            </w:r>
          </w:p>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spacing w:val="20"/>
                <w:szCs w:val="24"/>
              </w:rPr>
              <w:t>善水食堂課</w:t>
            </w:r>
          </w:p>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hint="eastAsia"/>
                <w:spacing w:val="20"/>
                <w:szCs w:val="24"/>
              </w:rPr>
              <w:t>動力機械</w:t>
            </w:r>
            <w:r w:rsidRPr="000B367A">
              <w:rPr>
                <w:rFonts w:ascii="標楷體" w:eastAsia="標楷體" w:hAnsi="標楷體" w:cs="Times New Roman"/>
                <w:spacing w:val="20"/>
                <w:szCs w:val="24"/>
              </w:rPr>
              <w:t>課</w:t>
            </w:r>
          </w:p>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hint="eastAsia"/>
                <w:spacing w:val="20"/>
                <w:szCs w:val="24"/>
              </w:rPr>
              <w:t>熱音社</w:t>
            </w:r>
          </w:p>
        </w:tc>
      </w:tr>
      <w:tr w:rsidR="000B367A" w:rsidRPr="00B50FB0" w:rsidTr="00B164D5">
        <w:trPr>
          <w:trHeight w:val="606"/>
          <w:jc w:val="center"/>
        </w:trPr>
        <w:tc>
          <w:tcPr>
            <w:tcW w:w="1259" w:type="dxa"/>
            <w:vAlign w:val="center"/>
          </w:tcPr>
          <w:p w:rsidR="000B367A" w:rsidRPr="000B367A" w:rsidRDefault="000B367A" w:rsidP="00B164D5">
            <w:pPr>
              <w:jc w:val="center"/>
              <w:rPr>
                <w:rFonts w:ascii="標楷體" w:eastAsia="標楷體" w:hAnsi="標楷體" w:cs="Times New Roman"/>
                <w:b/>
                <w:spacing w:val="20"/>
                <w:szCs w:val="24"/>
              </w:rPr>
            </w:pPr>
            <w:r w:rsidRPr="000B367A">
              <w:rPr>
                <w:rFonts w:ascii="標楷體" w:eastAsia="標楷體" w:hAnsi="標楷體" w:cs="Times New Roman"/>
                <w:b/>
                <w:spacing w:val="20"/>
                <w:szCs w:val="24"/>
              </w:rPr>
              <w:t>技藝</w:t>
            </w:r>
          </w:p>
          <w:p w:rsidR="000B367A" w:rsidRPr="000B367A" w:rsidRDefault="000B367A" w:rsidP="00B164D5">
            <w:pPr>
              <w:jc w:val="center"/>
              <w:rPr>
                <w:rFonts w:ascii="標楷體" w:eastAsia="標楷體" w:hAnsi="標楷體" w:cs="Times New Roman"/>
                <w:b/>
                <w:spacing w:val="20"/>
                <w:szCs w:val="24"/>
              </w:rPr>
            </w:pPr>
            <w:r w:rsidRPr="000B367A">
              <w:rPr>
                <w:rFonts w:ascii="標楷體" w:eastAsia="標楷體" w:hAnsi="標楷體" w:cs="Times New Roman"/>
                <w:b/>
                <w:spacing w:val="20"/>
                <w:szCs w:val="24"/>
              </w:rPr>
              <w:t>學程</w:t>
            </w:r>
          </w:p>
        </w:tc>
        <w:tc>
          <w:tcPr>
            <w:tcW w:w="1163" w:type="dxa"/>
            <w:vAlign w:val="center"/>
          </w:tcPr>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hint="eastAsia"/>
                <w:spacing w:val="20"/>
                <w:szCs w:val="24"/>
              </w:rPr>
              <w:t>三</w:t>
            </w:r>
          </w:p>
        </w:tc>
        <w:tc>
          <w:tcPr>
            <w:tcW w:w="1559" w:type="dxa"/>
            <w:vAlign w:val="center"/>
          </w:tcPr>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spacing w:val="20"/>
                <w:szCs w:val="24"/>
              </w:rPr>
              <w:t>第</w:t>
            </w:r>
            <w:r w:rsidRPr="000B367A">
              <w:rPr>
                <w:rFonts w:ascii="標楷體" w:eastAsia="標楷體" w:hAnsi="標楷體" w:cs="Times New Roman" w:hint="eastAsia"/>
                <w:spacing w:val="20"/>
                <w:szCs w:val="24"/>
              </w:rPr>
              <w:t>一</w:t>
            </w:r>
            <w:r w:rsidRPr="000B367A">
              <w:rPr>
                <w:rFonts w:ascii="標楷體" w:eastAsia="標楷體" w:hAnsi="標楷體" w:cs="Times New Roman"/>
                <w:spacing w:val="20"/>
                <w:szCs w:val="24"/>
              </w:rPr>
              <w:t>節</w:t>
            </w:r>
          </w:p>
          <w:p w:rsidR="000B367A" w:rsidRPr="000B367A" w:rsidRDefault="000B367A" w:rsidP="00B164D5">
            <w:pPr>
              <w:spacing w:line="240" w:lineRule="exact"/>
              <w:jc w:val="center"/>
              <w:rPr>
                <w:rFonts w:ascii="標楷體" w:eastAsia="標楷體" w:hAnsi="標楷體" w:cs="Times New Roman"/>
                <w:spacing w:val="20"/>
                <w:szCs w:val="24"/>
              </w:rPr>
            </w:pPr>
            <w:r w:rsidRPr="000B367A">
              <w:rPr>
                <w:rFonts w:ascii="標楷體" w:eastAsia="標楷體" w:hAnsi="標楷體" w:cs="Times New Roman"/>
                <w:spacing w:val="20"/>
                <w:szCs w:val="24"/>
              </w:rPr>
              <w:t>︱</w:t>
            </w:r>
          </w:p>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spacing w:val="20"/>
                <w:szCs w:val="24"/>
              </w:rPr>
              <w:t>第</w:t>
            </w:r>
            <w:r w:rsidRPr="000B367A">
              <w:rPr>
                <w:rFonts w:ascii="標楷體" w:eastAsia="標楷體" w:hAnsi="標楷體" w:cs="Times New Roman" w:hint="eastAsia"/>
                <w:spacing w:val="20"/>
                <w:szCs w:val="24"/>
              </w:rPr>
              <w:t>四</w:t>
            </w:r>
            <w:r w:rsidRPr="000B367A">
              <w:rPr>
                <w:rFonts w:ascii="標楷體" w:eastAsia="標楷體" w:hAnsi="標楷體" w:cs="Times New Roman"/>
                <w:spacing w:val="20"/>
                <w:szCs w:val="24"/>
              </w:rPr>
              <w:t>節</w:t>
            </w:r>
          </w:p>
        </w:tc>
        <w:tc>
          <w:tcPr>
            <w:tcW w:w="1826" w:type="dxa"/>
            <w:vAlign w:val="center"/>
          </w:tcPr>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hint="eastAsia"/>
                <w:spacing w:val="20"/>
                <w:szCs w:val="24"/>
              </w:rPr>
              <w:t>08</w:t>
            </w:r>
            <w:r w:rsidRPr="000B367A">
              <w:rPr>
                <w:rFonts w:ascii="標楷體" w:eastAsia="標楷體" w:hAnsi="標楷體" w:cs="Times New Roman"/>
                <w:spacing w:val="20"/>
                <w:szCs w:val="24"/>
              </w:rPr>
              <w:t>:30~1</w:t>
            </w:r>
            <w:r w:rsidRPr="000B367A">
              <w:rPr>
                <w:rFonts w:ascii="標楷體" w:eastAsia="標楷體" w:hAnsi="標楷體" w:cs="Times New Roman" w:hint="eastAsia"/>
                <w:spacing w:val="20"/>
                <w:szCs w:val="24"/>
              </w:rPr>
              <w:t>2</w:t>
            </w:r>
            <w:r w:rsidRPr="000B367A">
              <w:rPr>
                <w:rFonts w:ascii="標楷體" w:eastAsia="標楷體" w:hAnsi="標楷體" w:cs="Times New Roman"/>
                <w:spacing w:val="20"/>
                <w:szCs w:val="24"/>
              </w:rPr>
              <w:t>:0</w:t>
            </w:r>
            <w:r w:rsidRPr="000B367A">
              <w:rPr>
                <w:rFonts w:ascii="標楷體" w:eastAsia="標楷體" w:hAnsi="標楷體" w:cs="Times New Roman" w:hint="eastAsia"/>
                <w:spacing w:val="20"/>
                <w:szCs w:val="24"/>
              </w:rPr>
              <w:t>0</w:t>
            </w:r>
          </w:p>
        </w:tc>
        <w:tc>
          <w:tcPr>
            <w:tcW w:w="2881" w:type="dxa"/>
            <w:vAlign w:val="center"/>
          </w:tcPr>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hint="eastAsia"/>
                <w:spacing w:val="20"/>
                <w:szCs w:val="24"/>
              </w:rPr>
              <w:t>校內外聘老師</w:t>
            </w:r>
          </w:p>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hint="eastAsia"/>
                <w:spacing w:val="20"/>
                <w:szCs w:val="24"/>
              </w:rPr>
              <w:t>農業職群學習</w:t>
            </w:r>
          </w:p>
        </w:tc>
      </w:tr>
      <w:tr w:rsidR="000B367A" w:rsidRPr="00B50FB0" w:rsidTr="00B164D5">
        <w:trPr>
          <w:trHeight w:val="1128"/>
          <w:jc w:val="center"/>
        </w:trPr>
        <w:tc>
          <w:tcPr>
            <w:tcW w:w="1259" w:type="dxa"/>
            <w:vMerge w:val="restart"/>
            <w:vAlign w:val="center"/>
          </w:tcPr>
          <w:p w:rsidR="000B367A" w:rsidRPr="000B367A" w:rsidRDefault="000B367A" w:rsidP="00B164D5">
            <w:pPr>
              <w:jc w:val="center"/>
              <w:rPr>
                <w:rFonts w:ascii="標楷體" w:eastAsia="標楷體" w:hAnsi="標楷體" w:cs="Times New Roman"/>
                <w:b/>
                <w:spacing w:val="20"/>
                <w:szCs w:val="24"/>
              </w:rPr>
            </w:pPr>
            <w:r w:rsidRPr="000B367A">
              <w:rPr>
                <w:rFonts w:ascii="標楷體" w:eastAsia="標楷體" w:hAnsi="標楷體" w:cs="Times New Roman"/>
                <w:b/>
                <w:spacing w:val="20"/>
                <w:szCs w:val="24"/>
              </w:rPr>
              <w:t>夜間</w:t>
            </w:r>
          </w:p>
          <w:p w:rsidR="000B367A" w:rsidRPr="000B367A" w:rsidRDefault="000B367A" w:rsidP="00B164D5">
            <w:pPr>
              <w:jc w:val="center"/>
              <w:rPr>
                <w:rFonts w:ascii="標楷體" w:eastAsia="標楷體" w:hAnsi="標楷體" w:cs="Times New Roman"/>
                <w:b/>
                <w:spacing w:val="20"/>
                <w:szCs w:val="24"/>
              </w:rPr>
            </w:pPr>
            <w:r w:rsidRPr="000B367A">
              <w:rPr>
                <w:rFonts w:ascii="標楷體" w:eastAsia="標楷體" w:hAnsi="標楷體" w:cs="Times New Roman"/>
                <w:b/>
                <w:spacing w:val="20"/>
                <w:szCs w:val="24"/>
              </w:rPr>
              <w:t>課程</w:t>
            </w:r>
          </w:p>
        </w:tc>
        <w:tc>
          <w:tcPr>
            <w:tcW w:w="1163" w:type="dxa"/>
            <w:vAlign w:val="center"/>
          </w:tcPr>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spacing w:val="20"/>
                <w:szCs w:val="24"/>
              </w:rPr>
              <w:t>一</w:t>
            </w:r>
          </w:p>
        </w:tc>
        <w:tc>
          <w:tcPr>
            <w:tcW w:w="1559" w:type="dxa"/>
            <w:vAlign w:val="center"/>
          </w:tcPr>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spacing w:val="20"/>
                <w:szCs w:val="24"/>
              </w:rPr>
              <w:t>夜間</w:t>
            </w:r>
          </w:p>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spacing w:val="20"/>
                <w:szCs w:val="24"/>
              </w:rPr>
              <w:t>時段</w:t>
            </w:r>
          </w:p>
        </w:tc>
        <w:tc>
          <w:tcPr>
            <w:tcW w:w="1826" w:type="dxa"/>
            <w:vAlign w:val="center"/>
          </w:tcPr>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spacing w:val="20"/>
                <w:szCs w:val="24"/>
              </w:rPr>
              <w:t>18:</w:t>
            </w:r>
            <w:r w:rsidRPr="000B367A">
              <w:rPr>
                <w:rFonts w:ascii="標楷體" w:eastAsia="標楷體" w:hAnsi="標楷體" w:cs="Times New Roman" w:hint="eastAsia"/>
                <w:spacing w:val="20"/>
                <w:szCs w:val="24"/>
              </w:rPr>
              <w:t>3</w:t>
            </w:r>
            <w:r w:rsidRPr="000B367A">
              <w:rPr>
                <w:rFonts w:ascii="標楷體" w:eastAsia="標楷體" w:hAnsi="標楷體" w:cs="Times New Roman"/>
                <w:spacing w:val="20"/>
                <w:szCs w:val="24"/>
              </w:rPr>
              <w:t>0~20:</w:t>
            </w:r>
            <w:r w:rsidRPr="000B367A">
              <w:rPr>
                <w:rFonts w:ascii="標楷體" w:eastAsia="標楷體" w:hAnsi="標楷體" w:cs="Times New Roman" w:hint="eastAsia"/>
                <w:spacing w:val="20"/>
                <w:szCs w:val="24"/>
              </w:rPr>
              <w:t>1</w:t>
            </w:r>
            <w:r w:rsidRPr="000B367A">
              <w:rPr>
                <w:rFonts w:ascii="標楷體" w:eastAsia="標楷體" w:hAnsi="標楷體" w:cs="Times New Roman"/>
                <w:spacing w:val="20"/>
                <w:szCs w:val="24"/>
              </w:rPr>
              <w:t>0</w:t>
            </w:r>
          </w:p>
        </w:tc>
        <w:tc>
          <w:tcPr>
            <w:tcW w:w="2881" w:type="dxa"/>
            <w:vAlign w:val="center"/>
          </w:tcPr>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hint="eastAsia"/>
                <w:spacing w:val="20"/>
                <w:szCs w:val="24"/>
              </w:rPr>
              <w:t>F</w:t>
            </w:r>
            <w:r w:rsidRPr="000B367A">
              <w:rPr>
                <w:rFonts w:ascii="標楷體" w:eastAsia="標楷體" w:hAnsi="標楷體" w:cs="Times New Roman"/>
                <w:spacing w:val="20"/>
                <w:szCs w:val="24"/>
              </w:rPr>
              <w:t>un</w:t>
            </w:r>
            <w:r w:rsidRPr="000B367A">
              <w:rPr>
                <w:rFonts w:ascii="標楷體" w:eastAsia="標楷體" w:hAnsi="標楷體" w:cs="Times New Roman" w:hint="eastAsia"/>
                <w:spacing w:val="20"/>
                <w:szCs w:val="24"/>
              </w:rPr>
              <w:t>學說英文</w:t>
            </w:r>
            <w:r w:rsidRPr="000B367A">
              <w:rPr>
                <w:rFonts w:ascii="標楷體" w:eastAsia="標楷體" w:hAnsi="標楷體" w:cs="Times New Roman"/>
                <w:spacing w:val="20"/>
                <w:szCs w:val="24"/>
              </w:rPr>
              <w:t>社</w:t>
            </w:r>
          </w:p>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hint="eastAsia"/>
                <w:spacing w:val="20"/>
                <w:szCs w:val="24"/>
              </w:rPr>
              <w:t>漫畫漫話</w:t>
            </w:r>
          </w:p>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hint="eastAsia"/>
                <w:spacing w:val="20"/>
                <w:szCs w:val="24"/>
              </w:rPr>
              <w:t>活力閱讀</w:t>
            </w:r>
          </w:p>
        </w:tc>
      </w:tr>
      <w:tr w:rsidR="000B367A" w:rsidRPr="00B50FB0" w:rsidTr="00B164D5">
        <w:trPr>
          <w:trHeight w:val="981"/>
          <w:jc w:val="center"/>
        </w:trPr>
        <w:tc>
          <w:tcPr>
            <w:tcW w:w="1259" w:type="dxa"/>
            <w:vMerge/>
            <w:vAlign w:val="center"/>
          </w:tcPr>
          <w:p w:rsidR="000B367A" w:rsidRPr="000B367A" w:rsidRDefault="000B367A" w:rsidP="00B164D5">
            <w:pPr>
              <w:jc w:val="center"/>
              <w:rPr>
                <w:rFonts w:ascii="標楷體" w:eastAsia="標楷體" w:hAnsi="標楷體" w:cs="Times New Roman"/>
                <w:spacing w:val="20"/>
                <w:szCs w:val="24"/>
              </w:rPr>
            </w:pPr>
          </w:p>
        </w:tc>
        <w:tc>
          <w:tcPr>
            <w:tcW w:w="1163" w:type="dxa"/>
            <w:vAlign w:val="center"/>
          </w:tcPr>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spacing w:val="20"/>
                <w:szCs w:val="24"/>
              </w:rPr>
              <w:t>三</w:t>
            </w:r>
          </w:p>
        </w:tc>
        <w:tc>
          <w:tcPr>
            <w:tcW w:w="1559" w:type="dxa"/>
            <w:vAlign w:val="center"/>
          </w:tcPr>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spacing w:val="20"/>
                <w:szCs w:val="24"/>
              </w:rPr>
              <w:t>夜間</w:t>
            </w:r>
          </w:p>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spacing w:val="20"/>
                <w:szCs w:val="24"/>
              </w:rPr>
              <w:t>時段</w:t>
            </w:r>
          </w:p>
        </w:tc>
        <w:tc>
          <w:tcPr>
            <w:tcW w:w="1826" w:type="dxa"/>
            <w:vAlign w:val="center"/>
          </w:tcPr>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spacing w:val="20"/>
                <w:szCs w:val="24"/>
              </w:rPr>
              <w:t>18:</w:t>
            </w:r>
            <w:r w:rsidRPr="000B367A">
              <w:rPr>
                <w:rFonts w:ascii="標楷體" w:eastAsia="標楷體" w:hAnsi="標楷體" w:cs="Times New Roman" w:hint="eastAsia"/>
                <w:spacing w:val="20"/>
                <w:szCs w:val="24"/>
              </w:rPr>
              <w:t>3</w:t>
            </w:r>
            <w:r w:rsidRPr="000B367A">
              <w:rPr>
                <w:rFonts w:ascii="標楷體" w:eastAsia="標楷體" w:hAnsi="標楷體" w:cs="Times New Roman"/>
                <w:spacing w:val="20"/>
                <w:szCs w:val="24"/>
              </w:rPr>
              <w:t>0~20:</w:t>
            </w:r>
            <w:r w:rsidRPr="000B367A">
              <w:rPr>
                <w:rFonts w:ascii="標楷體" w:eastAsia="標楷體" w:hAnsi="標楷體" w:cs="Times New Roman" w:hint="eastAsia"/>
                <w:spacing w:val="20"/>
                <w:szCs w:val="24"/>
              </w:rPr>
              <w:t>1</w:t>
            </w:r>
            <w:r w:rsidRPr="000B367A">
              <w:rPr>
                <w:rFonts w:ascii="標楷體" w:eastAsia="標楷體" w:hAnsi="標楷體" w:cs="Times New Roman"/>
                <w:spacing w:val="20"/>
                <w:szCs w:val="24"/>
              </w:rPr>
              <w:t>0</w:t>
            </w:r>
          </w:p>
        </w:tc>
        <w:tc>
          <w:tcPr>
            <w:tcW w:w="2881" w:type="dxa"/>
            <w:vAlign w:val="center"/>
          </w:tcPr>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hint="eastAsia"/>
                <w:spacing w:val="20"/>
                <w:szCs w:val="24"/>
              </w:rPr>
              <w:t>青藝盟</w:t>
            </w:r>
          </w:p>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hint="eastAsia"/>
                <w:spacing w:val="20"/>
                <w:szCs w:val="24"/>
              </w:rPr>
              <w:t>鼓動音樂</w:t>
            </w:r>
          </w:p>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hint="eastAsia"/>
                <w:spacing w:val="20"/>
                <w:szCs w:val="24"/>
              </w:rPr>
              <w:t>影片欣賞</w:t>
            </w:r>
          </w:p>
        </w:tc>
      </w:tr>
      <w:tr w:rsidR="000B367A" w:rsidRPr="00B50FB0" w:rsidTr="00B164D5">
        <w:trPr>
          <w:trHeight w:val="606"/>
          <w:jc w:val="center"/>
        </w:trPr>
        <w:tc>
          <w:tcPr>
            <w:tcW w:w="1259" w:type="dxa"/>
            <w:vMerge/>
            <w:vAlign w:val="center"/>
          </w:tcPr>
          <w:p w:rsidR="000B367A" w:rsidRPr="000B367A" w:rsidRDefault="000B367A" w:rsidP="00B164D5">
            <w:pPr>
              <w:jc w:val="center"/>
              <w:rPr>
                <w:rFonts w:ascii="標楷體" w:eastAsia="標楷體" w:hAnsi="標楷體" w:cs="Times New Roman"/>
                <w:spacing w:val="20"/>
                <w:szCs w:val="24"/>
              </w:rPr>
            </w:pPr>
          </w:p>
        </w:tc>
        <w:tc>
          <w:tcPr>
            <w:tcW w:w="1163" w:type="dxa"/>
            <w:vAlign w:val="center"/>
          </w:tcPr>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spacing w:val="20"/>
                <w:szCs w:val="24"/>
              </w:rPr>
              <w:t>四</w:t>
            </w:r>
          </w:p>
        </w:tc>
        <w:tc>
          <w:tcPr>
            <w:tcW w:w="1559" w:type="dxa"/>
            <w:vAlign w:val="center"/>
          </w:tcPr>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spacing w:val="20"/>
                <w:szCs w:val="24"/>
              </w:rPr>
              <w:t>夜間</w:t>
            </w:r>
          </w:p>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spacing w:val="20"/>
                <w:szCs w:val="24"/>
              </w:rPr>
              <w:t>時段</w:t>
            </w:r>
          </w:p>
        </w:tc>
        <w:tc>
          <w:tcPr>
            <w:tcW w:w="1826" w:type="dxa"/>
            <w:vAlign w:val="center"/>
          </w:tcPr>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spacing w:val="20"/>
                <w:szCs w:val="24"/>
              </w:rPr>
              <w:t>18:</w:t>
            </w:r>
            <w:r w:rsidRPr="000B367A">
              <w:rPr>
                <w:rFonts w:ascii="標楷體" w:eastAsia="標楷體" w:hAnsi="標楷體" w:cs="Times New Roman" w:hint="eastAsia"/>
                <w:spacing w:val="20"/>
                <w:szCs w:val="24"/>
              </w:rPr>
              <w:t>3</w:t>
            </w:r>
            <w:r w:rsidRPr="000B367A">
              <w:rPr>
                <w:rFonts w:ascii="標楷體" w:eastAsia="標楷體" w:hAnsi="標楷體" w:cs="Times New Roman"/>
                <w:spacing w:val="20"/>
                <w:szCs w:val="24"/>
              </w:rPr>
              <w:t>0~20:</w:t>
            </w:r>
            <w:r w:rsidRPr="000B367A">
              <w:rPr>
                <w:rFonts w:ascii="標楷體" w:eastAsia="標楷體" w:hAnsi="標楷體" w:cs="Times New Roman" w:hint="eastAsia"/>
                <w:spacing w:val="20"/>
                <w:szCs w:val="24"/>
              </w:rPr>
              <w:t>1</w:t>
            </w:r>
            <w:r w:rsidRPr="000B367A">
              <w:rPr>
                <w:rFonts w:ascii="標楷體" w:eastAsia="標楷體" w:hAnsi="標楷體" w:cs="Times New Roman"/>
                <w:spacing w:val="20"/>
                <w:szCs w:val="24"/>
              </w:rPr>
              <w:t>0</w:t>
            </w:r>
          </w:p>
        </w:tc>
        <w:tc>
          <w:tcPr>
            <w:tcW w:w="2881" w:type="dxa"/>
            <w:vAlign w:val="center"/>
          </w:tcPr>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hint="eastAsia"/>
                <w:spacing w:val="20"/>
                <w:szCs w:val="24"/>
              </w:rPr>
              <w:t>肌力訓練</w:t>
            </w:r>
          </w:p>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hint="eastAsia"/>
                <w:spacing w:val="20"/>
                <w:szCs w:val="24"/>
              </w:rPr>
              <w:t>流行歌唱</w:t>
            </w:r>
          </w:p>
          <w:p w:rsidR="000B367A" w:rsidRPr="000B367A" w:rsidRDefault="000B367A" w:rsidP="00B164D5">
            <w:pPr>
              <w:jc w:val="center"/>
              <w:rPr>
                <w:rFonts w:ascii="標楷體" w:eastAsia="標楷體" w:hAnsi="標楷體" w:cs="Times New Roman"/>
                <w:spacing w:val="20"/>
                <w:szCs w:val="24"/>
              </w:rPr>
            </w:pPr>
            <w:r w:rsidRPr="000B367A">
              <w:rPr>
                <w:rFonts w:ascii="標楷體" w:eastAsia="標楷體" w:hAnsi="標楷體" w:cs="Times New Roman" w:hint="eastAsia"/>
                <w:spacing w:val="20"/>
                <w:szCs w:val="24"/>
              </w:rPr>
              <w:t>動力</w:t>
            </w:r>
            <w:r w:rsidRPr="000B367A">
              <w:rPr>
                <w:rFonts w:ascii="標楷體" w:eastAsia="標楷體" w:hAnsi="標楷體" w:cs="Times New Roman"/>
                <w:spacing w:val="20"/>
                <w:szCs w:val="24"/>
              </w:rPr>
              <w:t>switch</w:t>
            </w:r>
          </w:p>
        </w:tc>
      </w:tr>
    </w:tbl>
    <w:p w:rsidR="00104E43" w:rsidRDefault="00104E43" w:rsidP="00304868">
      <w:pPr>
        <w:suppressAutoHyphens/>
        <w:spacing w:beforeLines="50" w:before="180" w:line="460" w:lineRule="exact"/>
        <w:rPr>
          <w:rFonts w:ascii="標楷體" w:eastAsia="標楷體" w:hAnsi="標楷體" w:cs="Times New Roman"/>
          <w:kern w:val="1"/>
          <w:sz w:val="36"/>
          <w:szCs w:val="36"/>
        </w:rPr>
      </w:pPr>
    </w:p>
    <w:p w:rsidR="00304868" w:rsidRPr="00014192" w:rsidRDefault="00304868" w:rsidP="00304868">
      <w:pPr>
        <w:suppressAutoHyphens/>
        <w:spacing w:beforeLines="50" w:before="180" w:line="460" w:lineRule="exact"/>
        <w:rPr>
          <w:rFonts w:ascii="標楷體" w:eastAsia="標楷體" w:hAnsi="標楷體" w:cs="Times New Roman"/>
          <w:kern w:val="1"/>
          <w:sz w:val="36"/>
          <w:szCs w:val="36"/>
          <w:lang w:eastAsia="zh-HK"/>
        </w:rPr>
      </w:pPr>
      <w:r w:rsidRPr="00014192">
        <w:rPr>
          <w:rFonts w:ascii="標楷體" w:eastAsia="標楷體" w:hAnsi="標楷體" w:cs="Times New Roman"/>
          <w:kern w:val="1"/>
          <w:sz w:val="36"/>
          <w:szCs w:val="36"/>
        </w:rPr>
        <w:t>二、</w:t>
      </w:r>
      <w:r>
        <w:rPr>
          <w:rFonts w:ascii="標楷體" w:eastAsia="標楷體" w:hAnsi="標楷體" w:cs="Times New Roman"/>
          <w:kern w:val="1"/>
          <w:sz w:val="36"/>
          <w:szCs w:val="36"/>
        </w:rPr>
        <w:t>1</w:t>
      </w:r>
      <w:r w:rsidR="00E41142">
        <w:rPr>
          <w:rFonts w:ascii="標楷體" w:eastAsia="標楷體" w:hAnsi="標楷體" w:cs="Times New Roman" w:hint="eastAsia"/>
          <w:kern w:val="1"/>
          <w:sz w:val="36"/>
          <w:szCs w:val="36"/>
        </w:rPr>
        <w:t>12</w:t>
      </w:r>
      <w:r w:rsidRPr="00014192">
        <w:rPr>
          <w:rFonts w:ascii="標楷體" w:eastAsia="標楷體" w:hAnsi="標楷體" w:cs="Times New Roman"/>
          <w:kern w:val="1"/>
          <w:sz w:val="36"/>
          <w:szCs w:val="36"/>
        </w:rPr>
        <w:t>學年度第</w:t>
      </w:r>
      <w:r>
        <w:rPr>
          <w:rFonts w:ascii="標楷體" w:eastAsia="標楷體" w:hAnsi="標楷體" w:cs="Times New Roman" w:hint="eastAsia"/>
          <w:kern w:val="1"/>
          <w:sz w:val="36"/>
          <w:szCs w:val="36"/>
        </w:rPr>
        <w:t>1</w:t>
      </w:r>
      <w:r w:rsidRPr="00014192">
        <w:rPr>
          <w:rFonts w:ascii="標楷體" w:eastAsia="標楷體" w:hAnsi="標楷體" w:cs="Times New Roman"/>
          <w:kern w:val="1"/>
          <w:sz w:val="36"/>
          <w:szCs w:val="36"/>
        </w:rPr>
        <w:t>學期</w:t>
      </w:r>
      <w:r w:rsidRPr="00014192">
        <w:rPr>
          <w:rFonts w:ascii="標楷體" w:eastAsia="標楷體" w:hAnsi="標楷體" w:cs="Times New Roman"/>
          <w:kern w:val="1"/>
          <w:sz w:val="36"/>
          <w:szCs w:val="36"/>
          <w:lang w:eastAsia="zh-HK"/>
        </w:rPr>
        <w:t xml:space="preserve">定期評量：  </w:t>
      </w:r>
    </w:p>
    <w:tbl>
      <w:tblPr>
        <w:tblStyle w:val="a8"/>
        <w:tblW w:w="9144" w:type="dxa"/>
        <w:jc w:val="center"/>
        <w:tblBorders>
          <w:top w:val="thinThickSmallGap" w:sz="24" w:space="0" w:color="auto"/>
          <w:left w:val="thinThickSmallGap" w:sz="24" w:space="0" w:color="auto"/>
          <w:bottom w:val="thickThinSmallGap" w:sz="24" w:space="0" w:color="auto"/>
          <w:right w:val="thickThinSmallGap" w:sz="24" w:space="0" w:color="auto"/>
        </w:tblBorders>
        <w:tblLook w:val="04A0" w:firstRow="1" w:lastRow="0" w:firstColumn="1" w:lastColumn="0" w:noHBand="0" w:noVBand="1"/>
      </w:tblPr>
      <w:tblGrid>
        <w:gridCol w:w="2458"/>
        <w:gridCol w:w="3323"/>
        <w:gridCol w:w="3363"/>
      </w:tblGrid>
      <w:tr w:rsidR="00304868" w:rsidRPr="00014192" w:rsidTr="000B367A">
        <w:trPr>
          <w:trHeight w:val="586"/>
          <w:jc w:val="center"/>
        </w:trPr>
        <w:tc>
          <w:tcPr>
            <w:tcW w:w="2458" w:type="dxa"/>
            <w:vAlign w:val="center"/>
          </w:tcPr>
          <w:p w:rsidR="00304868" w:rsidRPr="00014192" w:rsidRDefault="00304868" w:rsidP="00B164D5">
            <w:pPr>
              <w:suppressAutoHyphens/>
              <w:adjustRightInd w:val="0"/>
              <w:snapToGrid w:val="0"/>
              <w:spacing w:line="240" w:lineRule="atLeast"/>
              <w:jc w:val="center"/>
              <w:rPr>
                <w:rFonts w:ascii="標楷體" w:eastAsia="標楷體" w:hAnsi="標楷體" w:cs="Times New Roman"/>
                <w:kern w:val="1"/>
                <w:sz w:val="28"/>
                <w:szCs w:val="28"/>
                <w:lang w:eastAsia="zh-HK"/>
              </w:rPr>
            </w:pPr>
            <w:r w:rsidRPr="00014192">
              <w:rPr>
                <w:rFonts w:ascii="標楷體" w:eastAsia="標楷體" w:hAnsi="標楷體" w:cs="Times New Roman"/>
                <w:kern w:val="1"/>
                <w:sz w:val="28"/>
                <w:szCs w:val="28"/>
              </w:rPr>
              <w:t>階段</w:t>
            </w:r>
          </w:p>
        </w:tc>
        <w:tc>
          <w:tcPr>
            <w:tcW w:w="3323" w:type="dxa"/>
            <w:vAlign w:val="center"/>
          </w:tcPr>
          <w:p w:rsidR="00304868" w:rsidRPr="00014192" w:rsidRDefault="00304868" w:rsidP="00B164D5">
            <w:pPr>
              <w:suppressAutoHyphens/>
              <w:adjustRightInd w:val="0"/>
              <w:snapToGrid w:val="0"/>
              <w:spacing w:line="240" w:lineRule="atLeast"/>
              <w:jc w:val="center"/>
              <w:rPr>
                <w:rFonts w:ascii="標楷體" w:eastAsia="標楷體" w:hAnsi="標楷體" w:cs="Times New Roman"/>
                <w:kern w:val="1"/>
                <w:sz w:val="28"/>
                <w:szCs w:val="28"/>
                <w:lang w:eastAsia="zh-HK"/>
              </w:rPr>
            </w:pPr>
            <w:r w:rsidRPr="00014192">
              <w:rPr>
                <w:rFonts w:ascii="標楷體" w:eastAsia="標楷體" w:hAnsi="標楷體" w:cs="Times New Roman"/>
                <w:kern w:val="1"/>
                <w:sz w:val="28"/>
                <w:szCs w:val="28"/>
              </w:rPr>
              <w:t>國小部日期</w:t>
            </w:r>
          </w:p>
        </w:tc>
        <w:tc>
          <w:tcPr>
            <w:tcW w:w="3363" w:type="dxa"/>
            <w:vAlign w:val="center"/>
          </w:tcPr>
          <w:p w:rsidR="00304868" w:rsidRPr="00014192" w:rsidRDefault="00304868" w:rsidP="00B164D5">
            <w:pPr>
              <w:suppressAutoHyphens/>
              <w:adjustRightInd w:val="0"/>
              <w:snapToGrid w:val="0"/>
              <w:spacing w:line="240" w:lineRule="atLeast"/>
              <w:jc w:val="center"/>
              <w:rPr>
                <w:rFonts w:ascii="標楷體" w:eastAsia="標楷體" w:hAnsi="標楷體" w:cs="Times New Roman"/>
                <w:kern w:val="1"/>
                <w:sz w:val="28"/>
                <w:szCs w:val="28"/>
                <w:lang w:eastAsia="zh-HK"/>
              </w:rPr>
            </w:pPr>
            <w:r w:rsidRPr="00014192">
              <w:rPr>
                <w:rFonts w:ascii="標楷體" w:eastAsia="標楷體" w:hAnsi="標楷體" w:cs="Times New Roman"/>
                <w:kern w:val="1"/>
                <w:sz w:val="28"/>
                <w:szCs w:val="28"/>
              </w:rPr>
              <w:t>國中部日期</w:t>
            </w:r>
          </w:p>
        </w:tc>
      </w:tr>
      <w:tr w:rsidR="000B367A" w:rsidRPr="00014192" w:rsidTr="000B367A">
        <w:trPr>
          <w:trHeight w:val="503"/>
          <w:jc w:val="center"/>
        </w:trPr>
        <w:tc>
          <w:tcPr>
            <w:tcW w:w="2458" w:type="dxa"/>
            <w:vAlign w:val="center"/>
          </w:tcPr>
          <w:p w:rsidR="000B367A" w:rsidRPr="00014192" w:rsidRDefault="000B367A" w:rsidP="000B367A">
            <w:pPr>
              <w:suppressAutoHyphens/>
              <w:adjustRightInd w:val="0"/>
              <w:snapToGrid w:val="0"/>
              <w:spacing w:line="240" w:lineRule="atLeast"/>
              <w:jc w:val="center"/>
              <w:rPr>
                <w:rFonts w:ascii="標楷體" w:eastAsia="標楷體" w:hAnsi="標楷體" w:cs="Times New Roman"/>
                <w:kern w:val="1"/>
                <w:sz w:val="28"/>
                <w:szCs w:val="28"/>
                <w:lang w:eastAsia="zh-HK"/>
              </w:rPr>
            </w:pPr>
            <w:r w:rsidRPr="00014192">
              <w:rPr>
                <w:rFonts w:ascii="標楷體" w:eastAsia="標楷體" w:hAnsi="標楷體" w:cs="Times New Roman"/>
                <w:kern w:val="1"/>
                <w:sz w:val="28"/>
                <w:szCs w:val="28"/>
              </w:rPr>
              <w:t>第一次定期評量</w:t>
            </w:r>
          </w:p>
        </w:tc>
        <w:tc>
          <w:tcPr>
            <w:tcW w:w="3323" w:type="dxa"/>
          </w:tcPr>
          <w:p w:rsidR="000B367A" w:rsidRPr="000B367A" w:rsidRDefault="000B367A" w:rsidP="000B367A">
            <w:pPr>
              <w:tabs>
                <w:tab w:val="left" w:pos="567"/>
              </w:tabs>
              <w:spacing w:line="440" w:lineRule="exact"/>
              <w:rPr>
                <w:rFonts w:ascii="標楷體" w:eastAsia="標楷體" w:hAnsi="標楷體"/>
                <w:sz w:val="28"/>
                <w:szCs w:val="28"/>
              </w:rPr>
            </w:pPr>
            <w:r w:rsidRPr="000B367A">
              <w:rPr>
                <w:rFonts w:ascii="標楷體" w:eastAsia="標楷體" w:hAnsi="標楷體" w:hint="eastAsia"/>
                <w:sz w:val="28"/>
                <w:szCs w:val="28"/>
              </w:rPr>
              <w:t>4/16(三)、4/17(四)</w:t>
            </w:r>
          </w:p>
        </w:tc>
        <w:tc>
          <w:tcPr>
            <w:tcW w:w="3363" w:type="dxa"/>
          </w:tcPr>
          <w:p w:rsidR="000B367A" w:rsidRPr="000B367A" w:rsidRDefault="000B367A" w:rsidP="000B367A">
            <w:pPr>
              <w:spacing w:line="440" w:lineRule="exact"/>
              <w:rPr>
                <w:rFonts w:ascii="標楷體" w:eastAsia="標楷體" w:hAnsi="標楷體"/>
                <w:sz w:val="28"/>
                <w:szCs w:val="28"/>
              </w:rPr>
            </w:pPr>
            <w:r w:rsidRPr="000B367A">
              <w:rPr>
                <w:rFonts w:ascii="標楷體" w:eastAsia="標楷體" w:hAnsi="標楷體" w:hint="eastAsia"/>
                <w:sz w:val="28"/>
                <w:szCs w:val="28"/>
              </w:rPr>
              <w:t>3/26(二)、3/28(四)</w:t>
            </w:r>
          </w:p>
        </w:tc>
      </w:tr>
      <w:tr w:rsidR="000B367A" w:rsidRPr="00014192" w:rsidTr="000B367A">
        <w:trPr>
          <w:trHeight w:val="381"/>
          <w:jc w:val="center"/>
        </w:trPr>
        <w:tc>
          <w:tcPr>
            <w:tcW w:w="2458" w:type="dxa"/>
            <w:vAlign w:val="center"/>
          </w:tcPr>
          <w:p w:rsidR="000B367A" w:rsidRPr="00014192" w:rsidRDefault="000B367A" w:rsidP="000B367A">
            <w:pPr>
              <w:suppressAutoHyphens/>
              <w:adjustRightInd w:val="0"/>
              <w:snapToGrid w:val="0"/>
              <w:spacing w:line="240" w:lineRule="atLeast"/>
              <w:jc w:val="center"/>
              <w:rPr>
                <w:rFonts w:ascii="標楷體" w:eastAsia="標楷體" w:hAnsi="標楷體" w:cs="Times New Roman"/>
                <w:kern w:val="1"/>
                <w:sz w:val="28"/>
                <w:szCs w:val="28"/>
              </w:rPr>
            </w:pPr>
            <w:r w:rsidRPr="00014192">
              <w:rPr>
                <w:rFonts w:ascii="標楷體" w:eastAsia="標楷體" w:hAnsi="標楷體" w:cs="Times New Roman"/>
                <w:kern w:val="1"/>
                <w:sz w:val="28"/>
                <w:szCs w:val="28"/>
              </w:rPr>
              <w:t>第二次定期評量</w:t>
            </w:r>
          </w:p>
        </w:tc>
        <w:tc>
          <w:tcPr>
            <w:tcW w:w="3323" w:type="dxa"/>
          </w:tcPr>
          <w:p w:rsidR="000B367A" w:rsidRPr="000B367A" w:rsidRDefault="000B367A" w:rsidP="000B367A">
            <w:pPr>
              <w:tabs>
                <w:tab w:val="left" w:pos="709"/>
              </w:tabs>
              <w:spacing w:line="440" w:lineRule="exact"/>
              <w:rPr>
                <w:rFonts w:ascii="標楷體" w:eastAsia="標楷體" w:hAnsi="標楷體"/>
                <w:sz w:val="28"/>
                <w:szCs w:val="28"/>
              </w:rPr>
            </w:pPr>
            <w:r w:rsidRPr="000B367A">
              <w:rPr>
                <w:rFonts w:ascii="標楷體" w:eastAsia="標楷體" w:hAnsi="標楷體" w:hint="eastAsia"/>
                <w:sz w:val="28"/>
                <w:szCs w:val="28"/>
              </w:rPr>
              <w:t>6/5(三)、6/6(四)畢業考</w:t>
            </w:r>
          </w:p>
        </w:tc>
        <w:tc>
          <w:tcPr>
            <w:tcW w:w="3363" w:type="dxa"/>
          </w:tcPr>
          <w:p w:rsidR="000B367A" w:rsidRPr="000B367A" w:rsidRDefault="000B367A" w:rsidP="000B367A">
            <w:pPr>
              <w:spacing w:line="440" w:lineRule="exact"/>
              <w:rPr>
                <w:rFonts w:ascii="標楷體" w:eastAsia="標楷體" w:hAnsi="標楷體"/>
                <w:sz w:val="28"/>
                <w:szCs w:val="28"/>
              </w:rPr>
            </w:pPr>
            <w:r w:rsidRPr="000B367A">
              <w:rPr>
                <w:rFonts w:ascii="標楷體" w:eastAsia="標楷體" w:hAnsi="標楷體" w:hint="eastAsia"/>
                <w:sz w:val="28"/>
                <w:szCs w:val="28"/>
              </w:rPr>
              <w:t>5/16(四)、5/17(五)</w:t>
            </w:r>
          </w:p>
          <w:p w:rsidR="000B367A" w:rsidRPr="000B367A" w:rsidRDefault="000B367A" w:rsidP="000B367A">
            <w:pPr>
              <w:spacing w:line="440" w:lineRule="exact"/>
              <w:rPr>
                <w:rFonts w:ascii="標楷體" w:eastAsia="標楷體" w:hAnsi="標楷體"/>
                <w:sz w:val="28"/>
                <w:szCs w:val="28"/>
              </w:rPr>
            </w:pPr>
            <w:r w:rsidRPr="000B367A">
              <w:rPr>
                <w:rFonts w:ascii="標楷體" w:eastAsia="標楷體" w:hAnsi="標楷體" w:hint="eastAsia"/>
                <w:sz w:val="28"/>
                <w:szCs w:val="28"/>
              </w:rPr>
              <w:t>及畢業考</w:t>
            </w:r>
          </w:p>
        </w:tc>
      </w:tr>
      <w:tr w:rsidR="000B367A" w:rsidRPr="00014192" w:rsidTr="000B367A">
        <w:trPr>
          <w:trHeight w:val="510"/>
          <w:jc w:val="center"/>
        </w:trPr>
        <w:tc>
          <w:tcPr>
            <w:tcW w:w="2458" w:type="dxa"/>
            <w:vAlign w:val="center"/>
          </w:tcPr>
          <w:p w:rsidR="000B367A" w:rsidRPr="00014192" w:rsidRDefault="000B367A" w:rsidP="000B367A">
            <w:pPr>
              <w:suppressAutoHyphens/>
              <w:adjustRightInd w:val="0"/>
              <w:snapToGrid w:val="0"/>
              <w:spacing w:line="240" w:lineRule="atLeast"/>
              <w:jc w:val="center"/>
              <w:rPr>
                <w:rFonts w:ascii="標楷體" w:eastAsia="標楷體" w:hAnsi="標楷體" w:cs="Times New Roman"/>
                <w:kern w:val="1"/>
                <w:sz w:val="28"/>
                <w:szCs w:val="28"/>
              </w:rPr>
            </w:pPr>
            <w:r w:rsidRPr="00014192">
              <w:rPr>
                <w:rFonts w:ascii="標楷體" w:eastAsia="標楷體" w:hAnsi="標楷體" w:cs="Times New Roman"/>
                <w:kern w:val="1"/>
                <w:sz w:val="28"/>
                <w:szCs w:val="28"/>
              </w:rPr>
              <w:t>第三次定期評量</w:t>
            </w:r>
          </w:p>
        </w:tc>
        <w:tc>
          <w:tcPr>
            <w:tcW w:w="3323" w:type="dxa"/>
          </w:tcPr>
          <w:p w:rsidR="000B367A" w:rsidRPr="000B367A" w:rsidRDefault="000B367A" w:rsidP="000B367A">
            <w:pPr>
              <w:tabs>
                <w:tab w:val="left" w:pos="709"/>
              </w:tabs>
              <w:spacing w:line="440" w:lineRule="exact"/>
              <w:rPr>
                <w:rFonts w:ascii="標楷體" w:eastAsia="標楷體" w:hAnsi="標楷體"/>
                <w:sz w:val="28"/>
                <w:szCs w:val="28"/>
              </w:rPr>
            </w:pPr>
          </w:p>
        </w:tc>
        <w:tc>
          <w:tcPr>
            <w:tcW w:w="3363" w:type="dxa"/>
          </w:tcPr>
          <w:p w:rsidR="000B367A" w:rsidRPr="000B367A" w:rsidRDefault="000B367A" w:rsidP="000B367A">
            <w:pPr>
              <w:spacing w:line="440" w:lineRule="exact"/>
              <w:rPr>
                <w:rFonts w:ascii="標楷體" w:eastAsia="標楷體" w:hAnsi="標楷體"/>
                <w:sz w:val="28"/>
                <w:szCs w:val="28"/>
              </w:rPr>
            </w:pPr>
            <w:r w:rsidRPr="000B367A">
              <w:rPr>
                <w:rFonts w:ascii="標楷體" w:eastAsia="標楷體" w:hAnsi="標楷體" w:hint="eastAsia"/>
                <w:sz w:val="28"/>
                <w:szCs w:val="28"/>
              </w:rPr>
              <w:t>6/27(四)、6/28(五)</w:t>
            </w:r>
            <w:r w:rsidRPr="000B367A">
              <w:rPr>
                <w:rFonts w:ascii="標楷體" w:eastAsia="標楷體" w:hAnsi="標楷體"/>
                <w:sz w:val="28"/>
                <w:szCs w:val="28"/>
              </w:rPr>
              <w:t xml:space="preserve"> </w:t>
            </w:r>
          </w:p>
        </w:tc>
      </w:tr>
    </w:tbl>
    <w:p w:rsidR="00104E43" w:rsidRDefault="00104E43" w:rsidP="00304868">
      <w:pPr>
        <w:suppressAutoHyphens/>
        <w:spacing w:beforeLines="50" w:before="180" w:line="460" w:lineRule="exact"/>
        <w:rPr>
          <w:rFonts w:ascii="標楷體" w:eastAsia="標楷體" w:hAnsi="標楷體" w:cs="Times New Roman"/>
          <w:kern w:val="1"/>
          <w:sz w:val="36"/>
          <w:szCs w:val="36"/>
        </w:rPr>
      </w:pPr>
    </w:p>
    <w:p w:rsidR="00E41142" w:rsidRPr="00014192" w:rsidRDefault="00304868" w:rsidP="00304868">
      <w:pPr>
        <w:suppressAutoHyphens/>
        <w:spacing w:beforeLines="50" w:before="180" w:line="460" w:lineRule="exact"/>
        <w:rPr>
          <w:rFonts w:ascii="標楷體" w:eastAsia="標楷體" w:hAnsi="標楷體" w:cs="Times New Roman"/>
          <w:kern w:val="1"/>
          <w:sz w:val="36"/>
          <w:szCs w:val="36"/>
        </w:rPr>
      </w:pPr>
      <w:r w:rsidRPr="00014192">
        <w:rPr>
          <w:rFonts w:ascii="標楷體" w:eastAsia="標楷體" w:hAnsi="標楷體" w:cs="Times New Roman"/>
          <w:kern w:val="1"/>
          <w:sz w:val="36"/>
          <w:szCs w:val="36"/>
        </w:rPr>
        <w:t>三、本學期9年級模擬考時間為：</w:t>
      </w:r>
    </w:p>
    <w:p w:rsidR="00304868" w:rsidRPr="00014192" w:rsidRDefault="00304868" w:rsidP="00304868">
      <w:pPr>
        <w:tabs>
          <w:tab w:val="left" w:pos="567"/>
          <w:tab w:val="left" w:pos="709"/>
        </w:tabs>
        <w:spacing w:line="480" w:lineRule="exact"/>
        <w:ind w:leftChars="295" w:left="708"/>
        <w:jc w:val="both"/>
        <w:rPr>
          <w:rFonts w:ascii="標楷體" w:eastAsia="標楷體" w:hAnsi="標楷體" w:cs="Times New Roman"/>
          <w:sz w:val="28"/>
          <w:szCs w:val="28"/>
        </w:rPr>
      </w:pPr>
      <w:r w:rsidRPr="00014192">
        <w:rPr>
          <w:rFonts w:ascii="標楷體" w:eastAsia="標楷體" w:hAnsi="標楷體" w:cs="Times New Roman"/>
          <w:sz w:val="28"/>
          <w:szCs w:val="28"/>
        </w:rPr>
        <w:t>(1)</w:t>
      </w:r>
      <w:r w:rsidRPr="00132419">
        <w:rPr>
          <w:rFonts w:ascii="標楷體" w:eastAsia="標楷體" w:hAnsi="標楷體" w:cs="Times New Roman" w:hint="eastAsia"/>
          <w:sz w:val="28"/>
          <w:szCs w:val="28"/>
        </w:rPr>
        <w:t xml:space="preserve"> </w:t>
      </w:r>
      <w:r w:rsidR="000B367A">
        <w:rPr>
          <w:rFonts w:ascii="標楷體" w:eastAsia="標楷體" w:hAnsi="標楷體" w:cs="Times New Roman" w:hint="eastAsia"/>
          <w:sz w:val="28"/>
          <w:szCs w:val="28"/>
        </w:rPr>
        <w:t>2</w:t>
      </w:r>
      <w:r w:rsidR="00E41142">
        <w:rPr>
          <w:rFonts w:ascii="標楷體" w:eastAsia="標楷體" w:hAnsi="標楷體" w:cs="Times New Roman" w:hint="eastAsia"/>
          <w:sz w:val="28"/>
          <w:szCs w:val="28"/>
        </w:rPr>
        <w:t>/</w:t>
      </w:r>
      <w:r w:rsidR="000B367A">
        <w:rPr>
          <w:rFonts w:ascii="標楷體" w:eastAsia="標楷體" w:hAnsi="標楷體" w:cs="Times New Roman" w:hint="eastAsia"/>
          <w:sz w:val="28"/>
          <w:szCs w:val="28"/>
        </w:rPr>
        <w:t>20</w:t>
      </w:r>
      <w:r w:rsidRPr="00014192">
        <w:rPr>
          <w:rFonts w:ascii="標楷體" w:eastAsia="標楷體" w:hAnsi="標楷體" w:cs="Times New Roman"/>
          <w:sz w:val="28"/>
          <w:szCs w:val="28"/>
        </w:rPr>
        <w:t>(</w:t>
      </w:r>
      <w:r>
        <w:rPr>
          <w:rFonts w:ascii="標楷體" w:eastAsia="標楷體" w:hAnsi="標楷體" w:cs="Times New Roman" w:hint="eastAsia"/>
          <w:sz w:val="28"/>
          <w:szCs w:val="28"/>
        </w:rPr>
        <w:t>二</w:t>
      </w:r>
      <w:r w:rsidRPr="00014192">
        <w:rPr>
          <w:rFonts w:ascii="標楷體" w:eastAsia="標楷體" w:hAnsi="標楷體" w:cs="Times New Roman"/>
          <w:sz w:val="28"/>
          <w:szCs w:val="28"/>
        </w:rPr>
        <w:t>)、</w:t>
      </w:r>
      <w:r w:rsidR="000B367A">
        <w:rPr>
          <w:rFonts w:ascii="標楷體" w:eastAsia="標楷體" w:hAnsi="標楷體" w:cs="Times New Roman" w:hint="eastAsia"/>
          <w:sz w:val="28"/>
          <w:szCs w:val="28"/>
        </w:rPr>
        <w:t>2</w:t>
      </w:r>
      <w:r>
        <w:rPr>
          <w:rFonts w:ascii="標楷體" w:eastAsia="標楷體" w:hAnsi="標楷體" w:cs="Times New Roman"/>
          <w:sz w:val="28"/>
          <w:szCs w:val="28"/>
        </w:rPr>
        <w:t>/</w:t>
      </w:r>
      <w:r w:rsidR="000B367A">
        <w:rPr>
          <w:rFonts w:ascii="標楷體" w:eastAsia="標楷體" w:hAnsi="標楷體" w:cs="Times New Roman" w:hint="eastAsia"/>
          <w:sz w:val="28"/>
          <w:szCs w:val="28"/>
        </w:rPr>
        <w:t>21</w:t>
      </w:r>
      <w:r w:rsidRPr="00014192">
        <w:rPr>
          <w:rFonts w:ascii="標楷體" w:eastAsia="標楷體" w:hAnsi="標楷體" w:cs="Times New Roman"/>
          <w:sz w:val="28"/>
          <w:szCs w:val="28"/>
        </w:rPr>
        <w:t>(</w:t>
      </w:r>
      <w:r>
        <w:rPr>
          <w:rFonts w:ascii="標楷體" w:eastAsia="標楷體" w:hAnsi="標楷體" w:cs="Times New Roman" w:hint="eastAsia"/>
          <w:sz w:val="28"/>
          <w:szCs w:val="28"/>
        </w:rPr>
        <w:t>三</w:t>
      </w:r>
      <w:r w:rsidRPr="00014192">
        <w:rPr>
          <w:rFonts w:ascii="標楷體" w:eastAsia="標楷體" w:hAnsi="標楷體" w:cs="Times New Roman"/>
          <w:sz w:val="28"/>
          <w:szCs w:val="28"/>
        </w:rPr>
        <w:t>)</w:t>
      </w:r>
      <w:r w:rsidR="00E41142">
        <w:rPr>
          <w:rFonts w:ascii="標楷體" w:eastAsia="標楷體" w:hAnsi="標楷體" w:cs="Times New Roman" w:hint="eastAsia"/>
          <w:sz w:val="28"/>
          <w:szCs w:val="28"/>
        </w:rPr>
        <w:t>9年級</w:t>
      </w:r>
      <w:r w:rsidRPr="00014192">
        <w:rPr>
          <w:rFonts w:ascii="標楷體" w:eastAsia="標楷體" w:hAnsi="標楷體" w:cs="Times New Roman"/>
          <w:sz w:val="28"/>
          <w:szCs w:val="28"/>
        </w:rPr>
        <w:t>第</w:t>
      </w:r>
      <w:r>
        <w:rPr>
          <w:rFonts w:ascii="標楷體" w:eastAsia="標楷體" w:hAnsi="標楷體" w:cs="Times New Roman" w:hint="eastAsia"/>
          <w:sz w:val="28"/>
          <w:szCs w:val="28"/>
        </w:rPr>
        <w:t>1</w:t>
      </w:r>
      <w:r w:rsidRPr="00014192">
        <w:rPr>
          <w:rFonts w:ascii="標楷體" w:eastAsia="標楷體" w:hAnsi="標楷體" w:cs="Times New Roman"/>
          <w:sz w:val="28"/>
          <w:szCs w:val="28"/>
        </w:rPr>
        <w:t>次模擬考。</w:t>
      </w:r>
    </w:p>
    <w:p w:rsidR="00104E43" w:rsidRPr="000B367A" w:rsidRDefault="00304868" w:rsidP="000B367A">
      <w:pPr>
        <w:tabs>
          <w:tab w:val="left" w:pos="567"/>
        </w:tabs>
        <w:spacing w:line="480" w:lineRule="exact"/>
        <w:ind w:leftChars="295" w:left="708"/>
        <w:jc w:val="both"/>
        <w:rPr>
          <w:rFonts w:ascii="標楷體" w:eastAsia="標楷體" w:hAnsi="標楷體" w:cs="Times New Roman"/>
          <w:sz w:val="28"/>
          <w:szCs w:val="28"/>
        </w:rPr>
      </w:pPr>
      <w:r w:rsidRPr="00014192">
        <w:rPr>
          <w:rFonts w:ascii="標楷體" w:eastAsia="標楷體" w:hAnsi="標楷體" w:cs="Times New Roman"/>
          <w:sz w:val="28"/>
          <w:szCs w:val="28"/>
        </w:rPr>
        <w:t xml:space="preserve">(2) </w:t>
      </w:r>
      <w:r w:rsidR="000B367A">
        <w:rPr>
          <w:rFonts w:ascii="標楷體" w:eastAsia="標楷體" w:hAnsi="標楷體" w:cs="Times New Roman" w:hint="eastAsia"/>
          <w:sz w:val="28"/>
          <w:szCs w:val="28"/>
        </w:rPr>
        <w:t>4</w:t>
      </w:r>
      <w:r>
        <w:rPr>
          <w:rFonts w:ascii="標楷體" w:eastAsia="標楷體" w:hAnsi="標楷體" w:cs="Times New Roman"/>
          <w:sz w:val="28"/>
          <w:szCs w:val="28"/>
        </w:rPr>
        <w:t>/</w:t>
      </w:r>
      <w:r w:rsidR="000B367A">
        <w:rPr>
          <w:rFonts w:ascii="標楷體" w:eastAsia="標楷體" w:hAnsi="標楷體" w:cs="Times New Roman" w:hint="eastAsia"/>
          <w:sz w:val="28"/>
          <w:szCs w:val="28"/>
        </w:rPr>
        <w:t>18</w:t>
      </w:r>
      <w:r w:rsidRPr="00014192">
        <w:rPr>
          <w:rFonts w:ascii="標楷體" w:eastAsia="標楷體" w:hAnsi="標楷體" w:cs="Times New Roman"/>
          <w:sz w:val="28"/>
          <w:szCs w:val="28"/>
        </w:rPr>
        <w:t>(</w:t>
      </w:r>
      <w:r w:rsidR="00E41142">
        <w:rPr>
          <w:rFonts w:ascii="標楷體" w:eastAsia="標楷體" w:hAnsi="標楷體" w:cs="Times New Roman" w:hint="eastAsia"/>
          <w:sz w:val="28"/>
          <w:szCs w:val="28"/>
        </w:rPr>
        <w:t>四</w:t>
      </w:r>
      <w:r w:rsidRPr="00014192">
        <w:rPr>
          <w:rFonts w:ascii="標楷體" w:eastAsia="標楷體" w:hAnsi="標楷體" w:cs="Times New Roman"/>
          <w:sz w:val="28"/>
          <w:szCs w:val="28"/>
        </w:rPr>
        <w:t>)、</w:t>
      </w:r>
      <w:r w:rsidR="000B367A">
        <w:rPr>
          <w:rFonts w:ascii="標楷體" w:eastAsia="標楷體" w:hAnsi="標楷體" w:cs="Times New Roman" w:hint="eastAsia"/>
          <w:sz w:val="28"/>
          <w:szCs w:val="28"/>
        </w:rPr>
        <w:t>4</w:t>
      </w:r>
      <w:r>
        <w:rPr>
          <w:rFonts w:ascii="標楷體" w:eastAsia="標楷體" w:hAnsi="標楷體" w:cs="Times New Roman"/>
          <w:sz w:val="28"/>
          <w:szCs w:val="28"/>
        </w:rPr>
        <w:t>/</w:t>
      </w:r>
      <w:r w:rsidR="000B367A">
        <w:rPr>
          <w:rFonts w:ascii="標楷體" w:eastAsia="標楷體" w:hAnsi="標楷體" w:cs="Times New Roman" w:hint="eastAsia"/>
          <w:sz w:val="28"/>
          <w:szCs w:val="28"/>
        </w:rPr>
        <w:t>19</w:t>
      </w:r>
      <w:r w:rsidRPr="00014192">
        <w:rPr>
          <w:rFonts w:ascii="標楷體" w:eastAsia="標楷體" w:hAnsi="標楷體" w:cs="Times New Roman"/>
          <w:sz w:val="28"/>
          <w:szCs w:val="28"/>
        </w:rPr>
        <w:t>(</w:t>
      </w:r>
      <w:r w:rsidR="00E41142">
        <w:rPr>
          <w:rFonts w:ascii="標楷體" w:eastAsia="標楷體" w:hAnsi="標楷體" w:cs="Times New Roman" w:hint="eastAsia"/>
          <w:sz w:val="28"/>
          <w:szCs w:val="28"/>
        </w:rPr>
        <w:t>五</w:t>
      </w:r>
      <w:r w:rsidRPr="00014192">
        <w:rPr>
          <w:rFonts w:ascii="標楷體" w:eastAsia="標楷體" w:hAnsi="標楷體" w:cs="Times New Roman"/>
          <w:sz w:val="28"/>
          <w:szCs w:val="28"/>
        </w:rPr>
        <w:t>)</w:t>
      </w:r>
      <w:r w:rsidR="00E41142" w:rsidRPr="00E41142">
        <w:rPr>
          <w:rFonts w:ascii="標楷體" w:eastAsia="標楷體" w:hAnsi="標楷體" w:cs="Times New Roman" w:hint="eastAsia"/>
          <w:sz w:val="28"/>
          <w:szCs w:val="28"/>
        </w:rPr>
        <w:t xml:space="preserve"> </w:t>
      </w:r>
      <w:r w:rsidR="00E41142">
        <w:rPr>
          <w:rFonts w:ascii="標楷體" w:eastAsia="標楷體" w:hAnsi="標楷體" w:cs="Times New Roman" w:hint="eastAsia"/>
          <w:sz w:val="28"/>
          <w:szCs w:val="28"/>
        </w:rPr>
        <w:t>9年級</w:t>
      </w:r>
      <w:r w:rsidRPr="00014192">
        <w:rPr>
          <w:rFonts w:ascii="標楷體" w:eastAsia="標楷體" w:hAnsi="標楷體" w:cs="Times New Roman"/>
          <w:sz w:val="28"/>
          <w:szCs w:val="28"/>
        </w:rPr>
        <w:t>第</w:t>
      </w:r>
      <w:r>
        <w:rPr>
          <w:rFonts w:ascii="標楷體" w:eastAsia="標楷體" w:hAnsi="標楷體" w:cs="Times New Roman" w:hint="eastAsia"/>
          <w:sz w:val="28"/>
          <w:szCs w:val="28"/>
        </w:rPr>
        <w:t>2</w:t>
      </w:r>
      <w:r w:rsidRPr="00014192">
        <w:rPr>
          <w:rFonts w:ascii="標楷體" w:eastAsia="標楷體" w:hAnsi="標楷體" w:cs="Times New Roman"/>
          <w:sz w:val="28"/>
          <w:szCs w:val="28"/>
        </w:rPr>
        <w:t>次模擬考。</w:t>
      </w:r>
    </w:p>
    <w:p w:rsidR="00104E43" w:rsidRDefault="00E41142" w:rsidP="00E41142">
      <w:pPr>
        <w:spacing w:beforeLines="50" w:before="180"/>
        <w:rPr>
          <w:rFonts w:ascii="標楷體" w:eastAsia="標楷體" w:hAnsi="標楷體" w:cs="Times New Roman"/>
          <w:color w:val="000000"/>
          <w:sz w:val="36"/>
          <w:szCs w:val="36"/>
          <w:shd w:val="clear" w:color="auto" w:fill="FFFFFF"/>
        </w:rPr>
      </w:pPr>
      <w:r>
        <w:rPr>
          <w:rFonts w:ascii="標楷體" w:eastAsia="標楷體" w:hAnsi="標楷體" w:cs="Times New Roman" w:hint="eastAsia"/>
          <w:color w:val="000000"/>
          <w:sz w:val="36"/>
          <w:szCs w:val="36"/>
          <w:shd w:val="clear" w:color="auto" w:fill="FFFFFF"/>
        </w:rPr>
        <w:lastRenderedPageBreak/>
        <w:t>四、多元課程：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677"/>
        <w:gridCol w:w="5519"/>
      </w:tblGrid>
      <w:tr w:rsidR="000B367A" w:rsidRPr="00B50FB0" w:rsidTr="00B164D5">
        <w:trPr>
          <w:trHeight w:val="538"/>
          <w:jc w:val="center"/>
        </w:trPr>
        <w:tc>
          <w:tcPr>
            <w:tcW w:w="4912" w:type="dxa"/>
            <w:gridSpan w:val="2"/>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學生課程</w:t>
            </w:r>
          </w:p>
        </w:tc>
        <w:tc>
          <w:tcPr>
            <w:tcW w:w="5519" w:type="dxa"/>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預計實施日期</w:t>
            </w:r>
          </w:p>
        </w:tc>
      </w:tr>
      <w:tr w:rsidR="000B367A" w:rsidRPr="00B50FB0" w:rsidTr="00B164D5">
        <w:trPr>
          <w:trHeight w:val="532"/>
          <w:jc w:val="center"/>
        </w:trPr>
        <w:tc>
          <w:tcPr>
            <w:tcW w:w="2235" w:type="dxa"/>
            <w:vMerge w:val="restart"/>
            <w:tcBorders>
              <w:righ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品格教育</w:t>
            </w:r>
          </w:p>
        </w:tc>
        <w:tc>
          <w:tcPr>
            <w:tcW w:w="2676" w:type="dxa"/>
            <w:vMerge w:val="restart"/>
            <w:tcBorders>
              <w:lef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品格教育</w:t>
            </w:r>
          </w:p>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(班會課)</w:t>
            </w:r>
          </w:p>
        </w:tc>
        <w:tc>
          <w:tcPr>
            <w:tcW w:w="5519" w:type="dxa"/>
            <w:shd w:val="clear" w:color="auto" w:fill="auto"/>
          </w:tcPr>
          <w:p w:rsidR="000B367A" w:rsidRPr="000B367A" w:rsidRDefault="000B367A" w:rsidP="00B164D5">
            <w:pPr>
              <w:tabs>
                <w:tab w:val="left" w:pos="567"/>
              </w:tabs>
              <w:spacing w:line="440" w:lineRule="exact"/>
              <w:rPr>
                <w:rFonts w:ascii="標楷體" w:eastAsia="標楷體" w:hAnsi="標楷體"/>
                <w:sz w:val="28"/>
                <w:szCs w:val="28"/>
              </w:rPr>
            </w:pPr>
            <w:r w:rsidRPr="000B367A">
              <w:rPr>
                <w:rFonts w:ascii="標楷體" w:eastAsia="標楷體" w:hAnsi="標楷體" w:hint="eastAsia"/>
                <w:sz w:val="28"/>
                <w:szCs w:val="28"/>
              </w:rPr>
              <w:t>(2月) 同理心</w:t>
            </w:r>
          </w:p>
        </w:tc>
      </w:tr>
      <w:tr w:rsidR="000B367A" w:rsidRPr="00B50FB0" w:rsidTr="00B164D5">
        <w:trPr>
          <w:trHeight w:val="556"/>
          <w:jc w:val="center"/>
        </w:trPr>
        <w:tc>
          <w:tcPr>
            <w:tcW w:w="2235" w:type="dxa"/>
            <w:vMerge/>
            <w:tcBorders>
              <w:righ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p>
        </w:tc>
        <w:tc>
          <w:tcPr>
            <w:tcW w:w="2676" w:type="dxa"/>
            <w:vMerge/>
            <w:tcBorders>
              <w:lef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p>
        </w:tc>
        <w:tc>
          <w:tcPr>
            <w:tcW w:w="5519" w:type="dxa"/>
            <w:shd w:val="clear" w:color="auto" w:fill="auto"/>
          </w:tcPr>
          <w:p w:rsidR="000B367A" w:rsidRPr="000B367A" w:rsidRDefault="000B367A" w:rsidP="00B164D5">
            <w:pPr>
              <w:tabs>
                <w:tab w:val="left" w:pos="567"/>
              </w:tabs>
              <w:spacing w:line="440" w:lineRule="exact"/>
              <w:rPr>
                <w:rFonts w:ascii="標楷體" w:eastAsia="標楷體" w:hAnsi="標楷體"/>
                <w:sz w:val="28"/>
                <w:szCs w:val="28"/>
              </w:rPr>
            </w:pPr>
            <w:r w:rsidRPr="000B367A">
              <w:rPr>
                <w:rFonts w:ascii="標楷體" w:eastAsia="標楷體" w:hAnsi="標楷體" w:hint="eastAsia"/>
                <w:sz w:val="28"/>
                <w:szCs w:val="28"/>
              </w:rPr>
              <w:t>(3月) 負責</w:t>
            </w:r>
          </w:p>
        </w:tc>
      </w:tr>
      <w:tr w:rsidR="000B367A" w:rsidRPr="00B50FB0" w:rsidTr="00B164D5">
        <w:trPr>
          <w:trHeight w:val="556"/>
          <w:jc w:val="center"/>
        </w:trPr>
        <w:tc>
          <w:tcPr>
            <w:tcW w:w="2235" w:type="dxa"/>
            <w:vMerge/>
            <w:tcBorders>
              <w:righ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p>
        </w:tc>
        <w:tc>
          <w:tcPr>
            <w:tcW w:w="2676" w:type="dxa"/>
            <w:vMerge/>
            <w:tcBorders>
              <w:lef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p>
        </w:tc>
        <w:tc>
          <w:tcPr>
            <w:tcW w:w="5519" w:type="dxa"/>
            <w:shd w:val="clear" w:color="auto" w:fill="auto"/>
          </w:tcPr>
          <w:p w:rsidR="000B367A" w:rsidRPr="000B367A" w:rsidRDefault="000B367A" w:rsidP="00B164D5">
            <w:pPr>
              <w:tabs>
                <w:tab w:val="left" w:pos="567"/>
              </w:tabs>
              <w:spacing w:line="440" w:lineRule="exact"/>
              <w:rPr>
                <w:rFonts w:ascii="標楷體" w:eastAsia="標楷體" w:hAnsi="標楷體"/>
                <w:sz w:val="28"/>
                <w:szCs w:val="28"/>
              </w:rPr>
            </w:pPr>
            <w:r w:rsidRPr="000B367A">
              <w:rPr>
                <w:rFonts w:ascii="標楷體" w:eastAsia="標楷體" w:hAnsi="標楷體" w:hint="eastAsia"/>
                <w:sz w:val="28"/>
                <w:szCs w:val="28"/>
              </w:rPr>
              <w:t>(4月)</w:t>
            </w:r>
            <w:r w:rsidRPr="000B367A">
              <w:rPr>
                <w:rFonts w:ascii="標楷體" w:eastAsia="標楷體" w:hAnsi="標楷體"/>
                <w:sz w:val="28"/>
                <w:szCs w:val="28"/>
              </w:rPr>
              <w:t xml:space="preserve"> </w:t>
            </w:r>
            <w:r w:rsidRPr="000B367A">
              <w:rPr>
                <w:rFonts w:ascii="標楷體" w:eastAsia="標楷體" w:hAnsi="標楷體" w:hint="eastAsia"/>
                <w:sz w:val="28"/>
                <w:szCs w:val="28"/>
              </w:rPr>
              <w:t>付出</w:t>
            </w:r>
          </w:p>
        </w:tc>
      </w:tr>
      <w:tr w:rsidR="000B367A" w:rsidRPr="00B50FB0" w:rsidTr="00B164D5">
        <w:trPr>
          <w:trHeight w:val="556"/>
          <w:jc w:val="center"/>
        </w:trPr>
        <w:tc>
          <w:tcPr>
            <w:tcW w:w="2235" w:type="dxa"/>
            <w:vMerge/>
            <w:tcBorders>
              <w:righ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p>
        </w:tc>
        <w:tc>
          <w:tcPr>
            <w:tcW w:w="2676" w:type="dxa"/>
            <w:vMerge/>
            <w:tcBorders>
              <w:lef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p>
        </w:tc>
        <w:tc>
          <w:tcPr>
            <w:tcW w:w="5519" w:type="dxa"/>
            <w:shd w:val="clear" w:color="auto" w:fill="auto"/>
          </w:tcPr>
          <w:p w:rsidR="000B367A" w:rsidRPr="000B367A" w:rsidRDefault="000B367A" w:rsidP="00B164D5">
            <w:pPr>
              <w:tabs>
                <w:tab w:val="left" w:pos="567"/>
              </w:tabs>
              <w:spacing w:line="440" w:lineRule="exact"/>
              <w:rPr>
                <w:rFonts w:ascii="標楷體" w:eastAsia="標楷體" w:hAnsi="標楷體"/>
                <w:sz w:val="28"/>
                <w:szCs w:val="28"/>
              </w:rPr>
            </w:pPr>
            <w:r w:rsidRPr="000B367A">
              <w:rPr>
                <w:rFonts w:ascii="標楷體" w:eastAsia="標楷體" w:hAnsi="標楷體" w:hint="eastAsia"/>
                <w:sz w:val="28"/>
                <w:szCs w:val="28"/>
              </w:rPr>
              <w:t>(5月) 感恩</w:t>
            </w:r>
          </w:p>
        </w:tc>
      </w:tr>
      <w:tr w:rsidR="000B367A" w:rsidRPr="00B50FB0" w:rsidTr="00B164D5">
        <w:trPr>
          <w:trHeight w:val="556"/>
          <w:jc w:val="center"/>
        </w:trPr>
        <w:tc>
          <w:tcPr>
            <w:tcW w:w="2235" w:type="dxa"/>
            <w:vMerge/>
            <w:tcBorders>
              <w:righ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p>
        </w:tc>
        <w:tc>
          <w:tcPr>
            <w:tcW w:w="2676" w:type="dxa"/>
            <w:vMerge/>
            <w:tcBorders>
              <w:lef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p>
        </w:tc>
        <w:tc>
          <w:tcPr>
            <w:tcW w:w="5519" w:type="dxa"/>
            <w:shd w:val="clear" w:color="auto" w:fill="auto"/>
          </w:tcPr>
          <w:p w:rsidR="000B367A" w:rsidRPr="000B367A" w:rsidRDefault="000B367A" w:rsidP="00B164D5">
            <w:pPr>
              <w:tabs>
                <w:tab w:val="left" w:pos="567"/>
              </w:tabs>
              <w:spacing w:line="440" w:lineRule="exact"/>
              <w:rPr>
                <w:rFonts w:ascii="標楷體" w:eastAsia="標楷體" w:hAnsi="標楷體"/>
                <w:sz w:val="28"/>
                <w:szCs w:val="28"/>
              </w:rPr>
            </w:pPr>
            <w:r w:rsidRPr="000B367A">
              <w:rPr>
                <w:rFonts w:ascii="標楷體" w:eastAsia="標楷體" w:hAnsi="標楷體" w:hint="eastAsia"/>
                <w:sz w:val="28"/>
                <w:szCs w:val="28"/>
              </w:rPr>
              <w:t>(6月) 寬恕</w:t>
            </w:r>
          </w:p>
        </w:tc>
      </w:tr>
      <w:tr w:rsidR="000B367A" w:rsidRPr="00B50FB0" w:rsidTr="00B164D5">
        <w:trPr>
          <w:trHeight w:val="538"/>
          <w:jc w:val="center"/>
        </w:trPr>
        <w:tc>
          <w:tcPr>
            <w:tcW w:w="2235" w:type="dxa"/>
            <w:vMerge w:val="restart"/>
            <w:tcBorders>
              <w:righ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食農教育</w:t>
            </w:r>
          </w:p>
        </w:tc>
        <w:tc>
          <w:tcPr>
            <w:tcW w:w="2676" w:type="dxa"/>
            <w:tcBorders>
              <w:lef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種菜小達人</w:t>
            </w:r>
          </w:p>
        </w:tc>
        <w:tc>
          <w:tcPr>
            <w:tcW w:w="5519" w:type="dxa"/>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113/03/04(一) C7，各班</w:t>
            </w:r>
          </w:p>
        </w:tc>
      </w:tr>
      <w:tr w:rsidR="000B367A" w:rsidRPr="00B50FB0" w:rsidTr="00B164D5">
        <w:trPr>
          <w:trHeight w:val="556"/>
          <w:jc w:val="center"/>
        </w:trPr>
        <w:tc>
          <w:tcPr>
            <w:tcW w:w="2235" w:type="dxa"/>
            <w:vMerge/>
            <w:tcBorders>
              <w:righ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p>
        </w:tc>
        <w:tc>
          <w:tcPr>
            <w:tcW w:w="2676" w:type="dxa"/>
            <w:tcBorders>
              <w:lef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成果煮食</w:t>
            </w:r>
          </w:p>
        </w:tc>
        <w:tc>
          <w:tcPr>
            <w:tcW w:w="5519" w:type="dxa"/>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113/04/01(一)C7，各班</w:t>
            </w:r>
          </w:p>
        </w:tc>
      </w:tr>
      <w:tr w:rsidR="000B367A" w:rsidRPr="00B50FB0" w:rsidTr="00B164D5">
        <w:trPr>
          <w:trHeight w:val="556"/>
          <w:jc w:val="center"/>
        </w:trPr>
        <w:tc>
          <w:tcPr>
            <w:tcW w:w="2235" w:type="dxa"/>
            <w:vMerge/>
            <w:tcBorders>
              <w:righ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p>
        </w:tc>
        <w:tc>
          <w:tcPr>
            <w:tcW w:w="2676" w:type="dxa"/>
            <w:tcBorders>
              <w:lef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食農研習1</w:t>
            </w:r>
          </w:p>
        </w:tc>
        <w:tc>
          <w:tcPr>
            <w:tcW w:w="5519" w:type="dxa"/>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113/05/08(三)</w:t>
            </w:r>
            <w:r w:rsidRPr="000B367A">
              <w:rPr>
                <w:rFonts w:ascii="標楷體" w:eastAsia="標楷體" w:hAnsi="標楷體"/>
                <w:sz w:val="28"/>
                <w:szCs w:val="28"/>
              </w:rPr>
              <w:t xml:space="preserve"> C</w:t>
            </w:r>
            <w:r w:rsidRPr="000B367A">
              <w:rPr>
                <w:rFonts w:ascii="標楷體" w:eastAsia="標楷體" w:hAnsi="標楷體" w:hint="eastAsia"/>
                <w:sz w:val="28"/>
                <w:szCs w:val="28"/>
              </w:rPr>
              <w:t>56，2樓多功能教室</w:t>
            </w:r>
          </w:p>
        </w:tc>
      </w:tr>
      <w:tr w:rsidR="000B367A" w:rsidRPr="00B50FB0" w:rsidTr="00B164D5">
        <w:trPr>
          <w:trHeight w:val="630"/>
          <w:jc w:val="center"/>
        </w:trPr>
        <w:tc>
          <w:tcPr>
            <w:tcW w:w="2235" w:type="dxa"/>
            <w:vMerge/>
            <w:tcBorders>
              <w:righ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p>
        </w:tc>
        <w:tc>
          <w:tcPr>
            <w:tcW w:w="2676" w:type="dxa"/>
            <w:tcBorders>
              <w:lef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食農研習2</w:t>
            </w:r>
          </w:p>
        </w:tc>
        <w:tc>
          <w:tcPr>
            <w:tcW w:w="5519" w:type="dxa"/>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113/06/19(三)</w:t>
            </w:r>
            <w:r w:rsidRPr="000B367A">
              <w:rPr>
                <w:rFonts w:ascii="標楷體" w:eastAsia="標楷體" w:hAnsi="標楷體"/>
                <w:sz w:val="28"/>
                <w:szCs w:val="28"/>
              </w:rPr>
              <w:t xml:space="preserve"> C</w:t>
            </w:r>
            <w:r w:rsidRPr="000B367A">
              <w:rPr>
                <w:rFonts w:ascii="標楷體" w:eastAsia="標楷體" w:hAnsi="標楷體" w:hint="eastAsia"/>
                <w:sz w:val="28"/>
                <w:szCs w:val="28"/>
              </w:rPr>
              <w:t>56，2樓多功能教室</w:t>
            </w:r>
          </w:p>
        </w:tc>
      </w:tr>
      <w:tr w:rsidR="000B367A" w:rsidRPr="00B50FB0" w:rsidTr="00B164D5">
        <w:trPr>
          <w:trHeight w:val="538"/>
          <w:jc w:val="center"/>
        </w:trPr>
        <w:tc>
          <w:tcPr>
            <w:tcW w:w="2235" w:type="dxa"/>
            <w:vMerge w:val="restart"/>
            <w:tcBorders>
              <w:righ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環境教育</w:t>
            </w:r>
          </w:p>
        </w:tc>
        <w:tc>
          <w:tcPr>
            <w:tcW w:w="2676" w:type="dxa"/>
            <w:vMerge w:val="restart"/>
            <w:tcBorders>
              <w:lef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敦親睦鄰</w:t>
            </w:r>
          </w:p>
        </w:tc>
        <w:tc>
          <w:tcPr>
            <w:tcW w:w="5519" w:type="dxa"/>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113/3/25(一)</w:t>
            </w:r>
            <w:r w:rsidRPr="000B367A">
              <w:rPr>
                <w:rFonts w:ascii="標楷體" w:eastAsia="標楷體" w:hAnsi="標楷體"/>
                <w:sz w:val="28"/>
                <w:szCs w:val="28"/>
              </w:rPr>
              <w:t>C7</w:t>
            </w:r>
            <w:r w:rsidRPr="000B367A">
              <w:rPr>
                <w:rFonts w:ascii="標楷體" w:eastAsia="標楷體" w:hAnsi="標楷體" w:hint="eastAsia"/>
                <w:sz w:val="28"/>
                <w:szCs w:val="28"/>
              </w:rPr>
              <w:t>班會課，校舍附近</w:t>
            </w:r>
          </w:p>
        </w:tc>
      </w:tr>
      <w:tr w:rsidR="000B367A" w:rsidRPr="00B50FB0" w:rsidTr="00B164D5">
        <w:trPr>
          <w:trHeight w:val="666"/>
          <w:jc w:val="center"/>
        </w:trPr>
        <w:tc>
          <w:tcPr>
            <w:tcW w:w="2235" w:type="dxa"/>
            <w:vMerge/>
            <w:tcBorders>
              <w:righ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p>
        </w:tc>
        <w:tc>
          <w:tcPr>
            <w:tcW w:w="2676" w:type="dxa"/>
            <w:vMerge/>
            <w:tcBorders>
              <w:lef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p>
        </w:tc>
        <w:tc>
          <w:tcPr>
            <w:tcW w:w="5519" w:type="dxa"/>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113/</w:t>
            </w:r>
            <w:r w:rsidRPr="000B367A">
              <w:rPr>
                <w:rFonts w:ascii="標楷體" w:eastAsia="標楷體" w:hAnsi="標楷體"/>
                <w:sz w:val="28"/>
                <w:szCs w:val="28"/>
              </w:rPr>
              <w:t>5</w:t>
            </w:r>
            <w:r w:rsidRPr="000B367A">
              <w:rPr>
                <w:rFonts w:ascii="標楷體" w:eastAsia="標楷體" w:hAnsi="標楷體" w:hint="eastAsia"/>
                <w:sz w:val="28"/>
                <w:szCs w:val="28"/>
              </w:rPr>
              <w:t>/</w:t>
            </w:r>
            <w:r w:rsidRPr="000B367A">
              <w:rPr>
                <w:rFonts w:ascii="標楷體" w:eastAsia="標楷體" w:hAnsi="標楷體"/>
                <w:sz w:val="28"/>
                <w:szCs w:val="28"/>
              </w:rPr>
              <w:t>27</w:t>
            </w:r>
            <w:r w:rsidRPr="000B367A">
              <w:rPr>
                <w:rFonts w:ascii="標楷體" w:eastAsia="標楷體" w:hAnsi="標楷體" w:hint="eastAsia"/>
                <w:sz w:val="28"/>
                <w:szCs w:val="28"/>
              </w:rPr>
              <w:t>(一)C</w:t>
            </w:r>
            <w:r w:rsidRPr="000B367A">
              <w:rPr>
                <w:rFonts w:ascii="標楷體" w:eastAsia="標楷體" w:hAnsi="標楷體"/>
                <w:sz w:val="28"/>
                <w:szCs w:val="28"/>
              </w:rPr>
              <w:t>5</w:t>
            </w:r>
            <w:r w:rsidRPr="000B367A">
              <w:rPr>
                <w:rFonts w:ascii="標楷體" w:eastAsia="標楷體" w:hAnsi="標楷體" w:hint="eastAsia"/>
                <w:sz w:val="28"/>
                <w:szCs w:val="28"/>
              </w:rPr>
              <w:t>6 多功能教室</w:t>
            </w:r>
          </w:p>
        </w:tc>
      </w:tr>
      <w:tr w:rsidR="000B367A" w:rsidRPr="00B50FB0" w:rsidTr="00B164D5">
        <w:trPr>
          <w:trHeight w:val="1220"/>
          <w:jc w:val="center"/>
        </w:trPr>
        <w:tc>
          <w:tcPr>
            <w:tcW w:w="2235" w:type="dxa"/>
            <w:tcBorders>
              <w:righ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藝文教育</w:t>
            </w:r>
          </w:p>
          <w:p w:rsidR="000B367A" w:rsidRPr="000B367A" w:rsidRDefault="000B367A" w:rsidP="00B164D5">
            <w:pPr>
              <w:tabs>
                <w:tab w:val="left" w:pos="567"/>
              </w:tabs>
              <w:spacing w:line="440" w:lineRule="exact"/>
              <w:jc w:val="both"/>
              <w:rPr>
                <w:rFonts w:ascii="標楷體" w:eastAsia="標楷體" w:hAnsi="標楷體"/>
                <w:sz w:val="28"/>
                <w:szCs w:val="28"/>
              </w:rPr>
            </w:pPr>
          </w:p>
        </w:tc>
        <w:tc>
          <w:tcPr>
            <w:tcW w:w="2676" w:type="dxa"/>
            <w:tcBorders>
              <w:left w:val="single" w:sz="4" w:space="0" w:color="auto"/>
            </w:tcBorders>
            <w:shd w:val="clear" w:color="auto" w:fill="auto"/>
          </w:tcPr>
          <w:p w:rsidR="000B367A" w:rsidRPr="000B367A" w:rsidRDefault="000B367A" w:rsidP="00B164D5">
            <w:pPr>
              <w:tabs>
                <w:tab w:val="left" w:pos="567"/>
              </w:tabs>
              <w:spacing w:line="440" w:lineRule="exact"/>
              <w:rPr>
                <w:rFonts w:ascii="標楷體" w:eastAsia="標楷體" w:hAnsi="標楷體"/>
                <w:sz w:val="28"/>
                <w:szCs w:val="28"/>
              </w:rPr>
            </w:pPr>
            <w:r w:rsidRPr="000B367A">
              <w:rPr>
                <w:rFonts w:ascii="標楷體" w:eastAsia="標楷體" w:hAnsi="標楷體" w:hint="eastAsia"/>
                <w:sz w:val="28"/>
                <w:szCs w:val="28"/>
              </w:rPr>
              <w:t>創意氣球製作</w:t>
            </w:r>
          </w:p>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(師生)</w:t>
            </w:r>
          </w:p>
        </w:tc>
        <w:tc>
          <w:tcPr>
            <w:tcW w:w="5519" w:type="dxa"/>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113/03/14(四)</w:t>
            </w:r>
            <w:r w:rsidRPr="000B367A">
              <w:rPr>
                <w:rFonts w:ascii="標楷體" w:eastAsia="標楷體" w:hAnsi="標楷體"/>
                <w:sz w:val="28"/>
                <w:szCs w:val="28"/>
              </w:rPr>
              <w:t>C6</w:t>
            </w:r>
            <w:r w:rsidRPr="000B367A">
              <w:rPr>
                <w:rFonts w:ascii="標楷體" w:eastAsia="標楷體" w:hAnsi="標楷體" w:hint="eastAsia"/>
                <w:sz w:val="28"/>
                <w:szCs w:val="28"/>
              </w:rPr>
              <w:t>，2樓多功能教室</w:t>
            </w:r>
          </w:p>
        </w:tc>
      </w:tr>
      <w:tr w:rsidR="000B367A" w:rsidRPr="00B50FB0" w:rsidTr="00B164D5">
        <w:trPr>
          <w:trHeight w:val="610"/>
          <w:jc w:val="center"/>
        </w:trPr>
        <w:tc>
          <w:tcPr>
            <w:tcW w:w="2235" w:type="dxa"/>
            <w:vMerge w:val="restart"/>
            <w:tcBorders>
              <w:righ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混齡教育</w:t>
            </w:r>
          </w:p>
        </w:tc>
        <w:tc>
          <w:tcPr>
            <w:tcW w:w="2676" w:type="dxa"/>
            <w:vMerge w:val="restart"/>
            <w:tcBorders>
              <w:lef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老少共學</w:t>
            </w:r>
          </w:p>
          <w:p w:rsidR="000B367A" w:rsidRPr="000B367A" w:rsidRDefault="000B367A" w:rsidP="00B164D5">
            <w:pPr>
              <w:tabs>
                <w:tab w:val="left" w:pos="567"/>
              </w:tabs>
              <w:spacing w:line="440" w:lineRule="exact"/>
              <w:rPr>
                <w:rFonts w:ascii="標楷體" w:eastAsia="標楷體" w:hAnsi="標楷體"/>
                <w:sz w:val="28"/>
                <w:szCs w:val="28"/>
              </w:rPr>
            </w:pPr>
            <w:r w:rsidRPr="000B367A">
              <w:rPr>
                <w:rFonts w:ascii="標楷體" w:eastAsia="標楷體" w:hAnsi="標楷體" w:hint="eastAsia"/>
                <w:sz w:val="28"/>
                <w:szCs w:val="28"/>
              </w:rPr>
              <w:t>(與靜宜大學共辦)</w:t>
            </w:r>
          </w:p>
        </w:tc>
        <w:tc>
          <w:tcPr>
            <w:tcW w:w="5519" w:type="dxa"/>
            <w:shd w:val="clear" w:color="auto" w:fill="auto"/>
          </w:tcPr>
          <w:p w:rsidR="000B367A" w:rsidRPr="000B367A" w:rsidRDefault="000B367A" w:rsidP="00B164D5">
            <w:pPr>
              <w:tabs>
                <w:tab w:val="left" w:pos="567"/>
              </w:tabs>
              <w:spacing w:line="440" w:lineRule="exact"/>
              <w:rPr>
                <w:rFonts w:ascii="標楷體" w:eastAsia="標楷體" w:hAnsi="標楷體"/>
                <w:sz w:val="28"/>
                <w:szCs w:val="28"/>
              </w:rPr>
            </w:pPr>
            <w:r w:rsidRPr="000B367A">
              <w:rPr>
                <w:rFonts w:ascii="標楷體" w:eastAsia="標楷體" w:hAnsi="標楷體" w:hint="eastAsia"/>
                <w:sz w:val="28"/>
                <w:szCs w:val="28"/>
              </w:rPr>
              <w:t>113/03/27(三)</w:t>
            </w:r>
            <w:r w:rsidRPr="000B367A">
              <w:rPr>
                <w:rFonts w:ascii="標楷體" w:eastAsia="標楷體" w:hAnsi="標楷體"/>
                <w:sz w:val="28"/>
                <w:szCs w:val="28"/>
              </w:rPr>
              <w:t>C234</w:t>
            </w:r>
            <w:r w:rsidRPr="000B367A">
              <w:rPr>
                <w:rFonts w:ascii="標楷體" w:eastAsia="標楷體" w:hAnsi="標楷體" w:hint="eastAsia"/>
                <w:sz w:val="28"/>
                <w:szCs w:val="28"/>
              </w:rPr>
              <w:t>，2樓多功能教室</w:t>
            </w:r>
            <w:r w:rsidRPr="000B367A">
              <w:rPr>
                <w:rFonts w:ascii="標楷體" w:eastAsia="標楷體" w:hAnsi="標楷體"/>
                <w:sz w:val="28"/>
                <w:szCs w:val="28"/>
              </w:rPr>
              <w:t xml:space="preserve"> </w:t>
            </w:r>
          </w:p>
        </w:tc>
      </w:tr>
      <w:tr w:rsidR="000B367A" w:rsidRPr="00B50FB0" w:rsidTr="00B164D5">
        <w:trPr>
          <w:trHeight w:val="706"/>
          <w:jc w:val="center"/>
        </w:trPr>
        <w:tc>
          <w:tcPr>
            <w:tcW w:w="2235" w:type="dxa"/>
            <w:vMerge/>
            <w:tcBorders>
              <w:righ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p>
        </w:tc>
        <w:tc>
          <w:tcPr>
            <w:tcW w:w="2676" w:type="dxa"/>
            <w:vMerge/>
            <w:tcBorders>
              <w:lef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p>
        </w:tc>
        <w:tc>
          <w:tcPr>
            <w:tcW w:w="5519" w:type="dxa"/>
            <w:shd w:val="clear" w:color="auto" w:fill="auto"/>
          </w:tcPr>
          <w:p w:rsidR="000B367A" w:rsidRPr="000B367A" w:rsidRDefault="000B367A" w:rsidP="00B164D5">
            <w:pPr>
              <w:tabs>
                <w:tab w:val="left" w:pos="567"/>
              </w:tabs>
              <w:spacing w:line="440" w:lineRule="exact"/>
              <w:rPr>
                <w:rFonts w:ascii="標楷體" w:eastAsia="標楷體" w:hAnsi="標楷體"/>
                <w:sz w:val="28"/>
                <w:szCs w:val="28"/>
              </w:rPr>
            </w:pPr>
            <w:r w:rsidRPr="000B367A">
              <w:rPr>
                <w:rFonts w:ascii="標楷體" w:eastAsia="標楷體" w:hAnsi="標楷體" w:hint="eastAsia"/>
                <w:sz w:val="28"/>
                <w:szCs w:val="28"/>
              </w:rPr>
              <w:t>11</w:t>
            </w:r>
            <w:r w:rsidRPr="000B367A">
              <w:rPr>
                <w:rFonts w:ascii="標楷體" w:eastAsia="標楷體" w:hAnsi="標楷體"/>
                <w:sz w:val="28"/>
                <w:szCs w:val="28"/>
              </w:rPr>
              <w:t>3</w:t>
            </w:r>
            <w:r w:rsidRPr="000B367A">
              <w:rPr>
                <w:rFonts w:ascii="標楷體" w:eastAsia="標楷體" w:hAnsi="標楷體" w:hint="eastAsia"/>
                <w:sz w:val="28"/>
                <w:szCs w:val="28"/>
              </w:rPr>
              <w:t>/</w:t>
            </w:r>
            <w:r w:rsidRPr="000B367A">
              <w:rPr>
                <w:rFonts w:ascii="標楷體" w:eastAsia="標楷體" w:hAnsi="標楷體"/>
                <w:sz w:val="28"/>
                <w:szCs w:val="28"/>
              </w:rPr>
              <w:t>04</w:t>
            </w:r>
            <w:r w:rsidRPr="000B367A">
              <w:rPr>
                <w:rFonts w:ascii="標楷體" w:eastAsia="標楷體" w:hAnsi="標楷體" w:hint="eastAsia"/>
                <w:sz w:val="28"/>
                <w:szCs w:val="28"/>
              </w:rPr>
              <w:t>/</w:t>
            </w:r>
            <w:r w:rsidRPr="000B367A">
              <w:rPr>
                <w:rFonts w:ascii="標楷體" w:eastAsia="標楷體" w:hAnsi="標楷體"/>
                <w:sz w:val="28"/>
                <w:szCs w:val="28"/>
              </w:rPr>
              <w:t>24</w:t>
            </w:r>
            <w:r w:rsidRPr="000B367A">
              <w:rPr>
                <w:rFonts w:ascii="標楷體" w:eastAsia="標楷體" w:hAnsi="標楷體" w:hint="eastAsia"/>
                <w:sz w:val="28"/>
                <w:szCs w:val="28"/>
              </w:rPr>
              <w:t>(三)C</w:t>
            </w:r>
            <w:r w:rsidRPr="000B367A">
              <w:rPr>
                <w:rFonts w:ascii="標楷體" w:eastAsia="標楷體" w:hAnsi="標楷體"/>
                <w:sz w:val="28"/>
                <w:szCs w:val="28"/>
              </w:rPr>
              <w:t>234</w:t>
            </w:r>
            <w:r w:rsidRPr="000B367A">
              <w:rPr>
                <w:rFonts w:ascii="標楷體" w:eastAsia="標楷體" w:hAnsi="標楷體" w:hint="eastAsia"/>
                <w:sz w:val="28"/>
                <w:szCs w:val="28"/>
              </w:rPr>
              <w:t>，2樓多功能教室</w:t>
            </w:r>
          </w:p>
        </w:tc>
      </w:tr>
      <w:tr w:rsidR="000B367A" w:rsidRPr="00B50FB0" w:rsidTr="00B164D5">
        <w:trPr>
          <w:trHeight w:val="923"/>
          <w:jc w:val="center"/>
        </w:trPr>
        <w:tc>
          <w:tcPr>
            <w:tcW w:w="2235" w:type="dxa"/>
            <w:tcBorders>
              <w:righ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山野探索教育</w:t>
            </w:r>
          </w:p>
        </w:tc>
        <w:tc>
          <w:tcPr>
            <w:tcW w:w="2676" w:type="dxa"/>
            <w:tcBorders>
              <w:lef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大坑體訓</w:t>
            </w:r>
          </w:p>
        </w:tc>
        <w:tc>
          <w:tcPr>
            <w:tcW w:w="5519" w:type="dxa"/>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113/3/15(五)上午半日</w:t>
            </w:r>
          </w:p>
        </w:tc>
      </w:tr>
      <w:tr w:rsidR="000B367A" w:rsidRPr="00B50FB0" w:rsidTr="00B164D5">
        <w:trPr>
          <w:trHeight w:val="866"/>
          <w:jc w:val="center"/>
        </w:trPr>
        <w:tc>
          <w:tcPr>
            <w:tcW w:w="2235" w:type="dxa"/>
            <w:tcBorders>
              <w:righ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校外教學</w:t>
            </w:r>
          </w:p>
        </w:tc>
        <w:tc>
          <w:tcPr>
            <w:tcW w:w="2676" w:type="dxa"/>
            <w:tcBorders>
              <w:lef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葵海休閒農場</w:t>
            </w:r>
          </w:p>
        </w:tc>
        <w:tc>
          <w:tcPr>
            <w:tcW w:w="5519" w:type="dxa"/>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113/04/25(四)全天，大甲</w:t>
            </w:r>
          </w:p>
        </w:tc>
      </w:tr>
      <w:tr w:rsidR="000B367A" w:rsidRPr="00B50FB0" w:rsidTr="00B164D5">
        <w:trPr>
          <w:trHeight w:val="866"/>
          <w:jc w:val="center"/>
        </w:trPr>
        <w:tc>
          <w:tcPr>
            <w:tcW w:w="2235" w:type="dxa"/>
            <w:tcBorders>
              <w:righ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校內展演</w:t>
            </w:r>
          </w:p>
        </w:tc>
        <w:tc>
          <w:tcPr>
            <w:tcW w:w="2676" w:type="dxa"/>
            <w:tcBorders>
              <w:lef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課程發表會</w:t>
            </w:r>
          </w:p>
        </w:tc>
        <w:tc>
          <w:tcPr>
            <w:tcW w:w="5519" w:type="dxa"/>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113/05/22(三)</w:t>
            </w:r>
            <w:r w:rsidRPr="000B367A">
              <w:rPr>
                <w:rFonts w:ascii="標楷體" w:eastAsia="標楷體" w:hAnsi="標楷體"/>
                <w:sz w:val="28"/>
                <w:szCs w:val="28"/>
              </w:rPr>
              <w:t>C</w:t>
            </w:r>
            <w:r w:rsidRPr="000B367A">
              <w:rPr>
                <w:rFonts w:ascii="標楷體" w:eastAsia="標楷體" w:hAnsi="標楷體" w:hint="eastAsia"/>
                <w:sz w:val="28"/>
                <w:szCs w:val="28"/>
              </w:rPr>
              <w:t>56，2樓多功能教室</w:t>
            </w:r>
          </w:p>
        </w:tc>
      </w:tr>
      <w:tr w:rsidR="000B367A" w:rsidRPr="00B50FB0" w:rsidTr="00B164D5">
        <w:trPr>
          <w:trHeight w:val="866"/>
          <w:jc w:val="center"/>
        </w:trPr>
        <w:tc>
          <w:tcPr>
            <w:tcW w:w="2235" w:type="dxa"/>
            <w:tcBorders>
              <w:righ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校內競賽</w:t>
            </w:r>
          </w:p>
        </w:tc>
        <w:tc>
          <w:tcPr>
            <w:tcW w:w="2676" w:type="dxa"/>
            <w:tcBorders>
              <w:left w:val="single" w:sz="4" w:space="0" w:color="auto"/>
            </w:tcBorders>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英文競賽</w:t>
            </w:r>
          </w:p>
        </w:tc>
        <w:tc>
          <w:tcPr>
            <w:tcW w:w="5519" w:type="dxa"/>
            <w:shd w:val="clear" w:color="auto" w:fill="auto"/>
          </w:tcPr>
          <w:p w:rsidR="000B367A" w:rsidRPr="000B367A" w:rsidRDefault="000B367A" w:rsidP="00B164D5">
            <w:pPr>
              <w:tabs>
                <w:tab w:val="left" w:pos="567"/>
              </w:tabs>
              <w:spacing w:line="440" w:lineRule="exact"/>
              <w:jc w:val="both"/>
              <w:rPr>
                <w:rFonts w:ascii="標楷體" w:eastAsia="標楷體" w:hAnsi="標楷體"/>
                <w:sz w:val="28"/>
                <w:szCs w:val="28"/>
              </w:rPr>
            </w:pPr>
            <w:r w:rsidRPr="000B367A">
              <w:rPr>
                <w:rFonts w:ascii="標楷體" w:eastAsia="標楷體" w:hAnsi="標楷體" w:hint="eastAsia"/>
                <w:sz w:val="28"/>
                <w:szCs w:val="28"/>
              </w:rPr>
              <w:t>113/05/29(三)</w:t>
            </w:r>
            <w:r w:rsidRPr="000B367A">
              <w:rPr>
                <w:rFonts w:ascii="標楷體" w:eastAsia="標楷體" w:hAnsi="標楷體"/>
                <w:sz w:val="28"/>
                <w:szCs w:val="28"/>
              </w:rPr>
              <w:t>C</w:t>
            </w:r>
            <w:r w:rsidRPr="000B367A">
              <w:rPr>
                <w:rFonts w:ascii="標楷體" w:eastAsia="標楷體" w:hAnsi="標楷體" w:hint="eastAsia"/>
                <w:sz w:val="28"/>
                <w:szCs w:val="28"/>
              </w:rPr>
              <w:t>56，2樓多功能教室</w:t>
            </w:r>
          </w:p>
        </w:tc>
      </w:tr>
    </w:tbl>
    <w:p w:rsidR="00104E43" w:rsidRDefault="00104E43" w:rsidP="00E41142">
      <w:pPr>
        <w:spacing w:beforeLines="50" w:before="180"/>
        <w:rPr>
          <w:rFonts w:ascii="標楷體" w:eastAsia="標楷體" w:hAnsi="標楷體" w:cs="Times New Roman"/>
          <w:color w:val="000000"/>
          <w:sz w:val="36"/>
          <w:szCs w:val="36"/>
          <w:shd w:val="clear" w:color="auto" w:fill="FFFFFF"/>
        </w:rPr>
      </w:pPr>
    </w:p>
    <w:p w:rsidR="00104E43" w:rsidRPr="00014192" w:rsidRDefault="00104E43" w:rsidP="00E41142">
      <w:pPr>
        <w:spacing w:beforeLines="50" w:before="180"/>
        <w:rPr>
          <w:rFonts w:ascii="標楷體" w:eastAsia="標楷體" w:hAnsi="標楷體" w:cs="Times New Roman"/>
          <w:color w:val="000000"/>
          <w:sz w:val="36"/>
          <w:szCs w:val="36"/>
          <w:shd w:val="clear" w:color="auto" w:fill="FFFFFF"/>
        </w:rPr>
        <w:sectPr w:rsidR="00104E43" w:rsidRPr="00014192" w:rsidSect="0025085D">
          <w:pgSz w:w="11906" w:h="16838"/>
          <w:pgMar w:top="720" w:right="720" w:bottom="720" w:left="720" w:header="851" w:footer="992" w:gutter="0"/>
          <w:cols w:space="425"/>
          <w:docGrid w:type="linesAndChars" w:linePitch="360"/>
        </w:sectPr>
      </w:pPr>
    </w:p>
    <w:p w:rsidR="0025085D" w:rsidRPr="00014192" w:rsidRDefault="0025085D" w:rsidP="0025085D">
      <w:pPr>
        <w:suppressAutoHyphens/>
        <w:spacing w:beforeLines="150" w:before="540" w:line="460" w:lineRule="exact"/>
        <w:rPr>
          <w:rFonts w:ascii="標楷體" w:eastAsia="標楷體" w:hAnsi="標楷體" w:cs="Times New Roman"/>
          <w:kern w:val="1"/>
          <w:sz w:val="48"/>
          <w:szCs w:val="48"/>
          <w:lang w:eastAsia="zh-HK"/>
        </w:rPr>
      </w:pPr>
      <w:r w:rsidRPr="00014192">
        <w:rPr>
          <w:rFonts w:ascii="標楷體" w:eastAsia="標楷體" w:hAnsi="標楷體" w:cs="Times New Roman"/>
          <w:kern w:val="1"/>
          <w:sz w:val="48"/>
          <w:szCs w:val="48"/>
          <w:lang w:eastAsia="zh-HK"/>
        </w:rPr>
        <w:lastRenderedPageBreak/>
        <w:t>【資訊</w:t>
      </w:r>
      <w:r w:rsidRPr="00014192">
        <w:rPr>
          <w:rFonts w:ascii="標楷體" w:eastAsia="標楷體" w:hAnsi="標楷體" w:cs="Times New Roman"/>
          <w:kern w:val="1"/>
          <w:sz w:val="48"/>
          <w:szCs w:val="48"/>
        </w:rPr>
        <w:t>組業務</w:t>
      </w:r>
      <w:r w:rsidRPr="00014192">
        <w:rPr>
          <w:rFonts w:ascii="標楷體" w:eastAsia="標楷體" w:hAnsi="標楷體" w:cs="Times New Roman"/>
          <w:kern w:val="1"/>
          <w:sz w:val="48"/>
          <w:szCs w:val="48"/>
          <w:lang w:eastAsia="zh-HK"/>
        </w:rPr>
        <w:t>】</w:t>
      </w:r>
    </w:p>
    <w:p w:rsidR="0025085D" w:rsidRPr="00014192" w:rsidRDefault="0025085D" w:rsidP="0025085D">
      <w:pPr>
        <w:suppressAutoHyphens/>
        <w:spacing w:beforeLines="50" w:before="180" w:line="460" w:lineRule="exact"/>
        <w:jc w:val="center"/>
        <w:rPr>
          <w:rFonts w:ascii="標楷體" w:eastAsia="標楷體" w:hAnsi="標楷體" w:cs="Times New Roman"/>
          <w:kern w:val="1"/>
          <w:sz w:val="28"/>
          <w:szCs w:val="28"/>
          <w:shd w:val="pct15" w:color="auto" w:fill="FFFFFF"/>
          <w:lang w:eastAsia="zh-HK"/>
        </w:rPr>
      </w:pPr>
      <w:r w:rsidRPr="00014192">
        <w:rPr>
          <w:rFonts w:ascii="標楷體" w:eastAsia="標楷體" w:hAnsi="標楷體" w:cs="Times New Roman"/>
          <w:color w:val="000000"/>
          <w:sz w:val="28"/>
          <w:szCs w:val="28"/>
          <w:shd w:val="clear" w:color="auto" w:fill="FFFFFF"/>
        </w:rPr>
        <w:t>健康上網親師會宣導資料（1/2）</w:t>
      </w:r>
    </w:p>
    <w:p w:rsidR="0025085D" w:rsidRPr="00014192" w:rsidRDefault="00B91DEF" w:rsidP="0025085D">
      <w:pPr>
        <w:widowControl/>
        <w:rPr>
          <w:rFonts w:ascii="標楷體" w:eastAsia="標楷體" w:hAnsi="標楷體" w:cs="Times New Roman"/>
          <w:color w:val="000000"/>
          <w:szCs w:val="24"/>
          <w:shd w:val="clear" w:color="auto" w:fill="FFFFFF"/>
        </w:rPr>
      </w:pPr>
      <w:r w:rsidRPr="00014192">
        <w:rPr>
          <w:rFonts w:ascii="標楷體" w:eastAsia="標楷體" w:hAnsi="標楷體" w:cs="Times New Roman"/>
          <w:noProof/>
          <w:color w:val="000000"/>
          <w:sz w:val="36"/>
          <w:szCs w:val="36"/>
          <w:shd w:val="clear" w:color="auto" w:fill="FFFFFF"/>
        </w:rPr>
        <w:drawing>
          <wp:anchor distT="0" distB="0" distL="114300" distR="114300" simplePos="0" relativeHeight="251660288" behindDoc="1" locked="0" layoutInCell="1" allowOverlap="1" wp14:anchorId="0E9D9BA6" wp14:editId="4F68EE9E">
            <wp:simplePos x="0" y="0"/>
            <wp:positionH relativeFrom="column">
              <wp:posOffset>161925</wp:posOffset>
            </wp:positionH>
            <wp:positionV relativeFrom="paragraph">
              <wp:posOffset>291465</wp:posOffset>
            </wp:positionV>
            <wp:extent cx="6369094" cy="8296275"/>
            <wp:effectExtent l="0" t="0" r="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ster-2016-08-17-01-54-17.jpg"/>
                    <pic:cNvPicPr/>
                  </pic:nvPicPr>
                  <pic:blipFill>
                    <a:blip r:embed="rId10">
                      <a:extLst>
                        <a:ext uri="{28A0092B-C50C-407E-A947-70E740481C1C}">
                          <a14:useLocalDpi xmlns:a14="http://schemas.microsoft.com/office/drawing/2010/main" val="0"/>
                        </a:ext>
                      </a:extLst>
                    </a:blip>
                    <a:stretch>
                      <a:fillRect/>
                    </a:stretch>
                  </pic:blipFill>
                  <pic:spPr>
                    <a:xfrm>
                      <a:off x="0" y="0"/>
                      <a:ext cx="6369094" cy="8296275"/>
                    </a:xfrm>
                    <a:prstGeom prst="rect">
                      <a:avLst/>
                    </a:prstGeom>
                  </pic:spPr>
                </pic:pic>
              </a:graphicData>
            </a:graphic>
            <wp14:sizeRelH relativeFrom="page">
              <wp14:pctWidth>0</wp14:pctWidth>
            </wp14:sizeRelH>
            <wp14:sizeRelV relativeFrom="page">
              <wp14:pctHeight>0</wp14:pctHeight>
            </wp14:sizeRelV>
          </wp:anchor>
        </w:drawing>
      </w:r>
      <w:r w:rsidR="0025085D" w:rsidRPr="00014192">
        <w:rPr>
          <w:rFonts w:ascii="標楷體" w:eastAsia="標楷體" w:hAnsi="標楷體" w:cs="Times New Roman"/>
          <w:color w:val="000000"/>
          <w:szCs w:val="24"/>
          <w:shd w:val="clear" w:color="auto" w:fill="FFFFFF"/>
        </w:rPr>
        <w:br w:type="page"/>
      </w:r>
    </w:p>
    <w:p w:rsidR="0025085D" w:rsidRPr="00014192" w:rsidRDefault="0025085D" w:rsidP="0025085D">
      <w:pPr>
        <w:jc w:val="center"/>
        <w:rPr>
          <w:rFonts w:ascii="標楷體" w:eastAsia="標楷體" w:hAnsi="標楷體" w:cs="Times New Roman"/>
          <w:color w:val="000000"/>
          <w:sz w:val="36"/>
          <w:szCs w:val="36"/>
          <w:shd w:val="clear" w:color="auto" w:fill="FFFFFF"/>
        </w:rPr>
      </w:pPr>
      <w:r w:rsidRPr="00014192">
        <w:rPr>
          <w:rFonts w:ascii="標楷體" w:eastAsia="標楷體" w:hAnsi="標楷體" w:cs="Times New Roman"/>
          <w:color w:val="000000"/>
          <w:sz w:val="36"/>
          <w:szCs w:val="36"/>
          <w:shd w:val="clear" w:color="auto" w:fill="FFFFFF"/>
        </w:rPr>
        <w:lastRenderedPageBreak/>
        <w:t>健康上網親師會宣導資料</w:t>
      </w:r>
      <w:r w:rsidRPr="00014192">
        <w:rPr>
          <w:rFonts w:ascii="標楷體" w:eastAsia="標楷體" w:hAnsi="標楷體" w:cs="Times New Roman"/>
          <w:color w:val="000000"/>
          <w:szCs w:val="24"/>
          <w:shd w:val="clear" w:color="auto" w:fill="FFFFFF"/>
        </w:rPr>
        <w:t>（2/2）</w:t>
      </w:r>
    </w:p>
    <w:p w:rsidR="0025085D" w:rsidRPr="00014192" w:rsidRDefault="0025085D" w:rsidP="00B91DEF">
      <w:pPr>
        <w:spacing w:beforeLines="50" w:before="180"/>
        <w:jc w:val="center"/>
        <w:rPr>
          <w:rFonts w:ascii="標楷體" w:eastAsia="標楷體" w:hAnsi="標楷體" w:cs="Times New Roman"/>
        </w:rPr>
      </w:pPr>
      <w:r w:rsidRPr="00014192">
        <w:rPr>
          <w:rFonts w:ascii="標楷體" w:eastAsia="標楷體" w:hAnsi="標楷體" w:cs="Times New Roman"/>
          <w:noProof/>
          <w:color w:val="000000"/>
          <w:sz w:val="36"/>
          <w:szCs w:val="36"/>
          <w:shd w:val="clear" w:color="auto" w:fill="FFFFFF"/>
        </w:rPr>
        <w:drawing>
          <wp:inline distT="0" distB="0" distL="0" distR="0" wp14:anchorId="49EFA599" wp14:editId="09B0C384">
            <wp:extent cx="5857875" cy="9038358"/>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ster-2017-09-01-10-41-32.png"/>
                    <pic:cNvPicPr/>
                  </pic:nvPicPr>
                  <pic:blipFill>
                    <a:blip r:embed="rId11">
                      <a:extLst>
                        <a:ext uri="{28A0092B-C50C-407E-A947-70E740481C1C}">
                          <a14:useLocalDpi xmlns:a14="http://schemas.microsoft.com/office/drawing/2010/main" val="0"/>
                        </a:ext>
                      </a:extLst>
                    </a:blip>
                    <a:stretch>
                      <a:fillRect/>
                    </a:stretch>
                  </pic:blipFill>
                  <pic:spPr>
                    <a:xfrm>
                      <a:off x="0" y="0"/>
                      <a:ext cx="5864804" cy="9049049"/>
                    </a:xfrm>
                    <a:prstGeom prst="rect">
                      <a:avLst/>
                    </a:prstGeom>
                  </pic:spPr>
                </pic:pic>
              </a:graphicData>
            </a:graphic>
          </wp:inline>
        </w:drawing>
      </w:r>
    </w:p>
    <w:p w:rsidR="0025085D" w:rsidRPr="00014192" w:rsidRDefault="0025085D" w:rsidP="0025085D">
      <w:pPr>
        <w:spacing w:beforeLines="50" w:before="180"/>
        <w:rPr>
          <w:rFonts w:ascii="標楷體" w:eastAsia="標楷體" w:hAnsi="標楷體" w:cs="Times New Roman"/>
          <w:sz w:val="48"/>
          <w:szCs w:val="48"/>
        </w:rPr>
      </w:pPr>
      <w:r w:rsidRPr="00014192">
        <w:rPr>
          <w:rFonts w:ascii="標楷體" w:eastAsia="標楷體" w:hAnsi="標楷體" w:cs="Times New Roman"/>
          <w:sz w:val="48"/>
          <w:szCs w:val="48"/>
        </w:rPr>
        <w:lastRenderedPageBreak/>
        <w:t>【兼辦註冊業務】</w:t>
      </w:r>
    </w:p>
    <w:p w:rsidR="00104E43" w:rsidRDefault="00104E43" w:rsidP="00104E43">
      <w:pPr>
        <w:pStyle w:val="a7"/>
        <w:widowControl/>
        <w:numPr>
          <w:ilvl w:val="0"/>
          <w:numId w:val="46"/>
        </w:numPr>
        <w:ind w:leftChars="0" w:hanging="196"/>
        <w:rPr>
          <w:sz w:val="28"/>
          <w:szCs w:val="28"/>
        </w:rPr>
      </w:pPr>
      <w:r w:rsidRPr="00104E43">
        <w:rPr>
          <w:rFonts w:hint="eastAsia"/>
          <w:sz w:val="28"/>
          <w:szCs w:val="28"/>
        </w:rPr>
        <w:t>開學預計辦理學生各項獎助學金申請，相關訊息隨時於校網公告。</w:t>
      </w:r>
    </w:p>
    <w:p w:rsidR="0025085D" w:rsidRPr="00104E43" w:rsidRDefault="00104E43" w:rsidP="00104E43">
      <w:pPr>
        <w:pStyle w:val="a7"/>
        <w:widowControl/>
        <w:numPr>
          <w:ilvl w:val="0"/>
          <w:numId w:val="46"/>
        </w:numPr>
        <w:ind w:leftChars="0" w:left="993" w:hanging="709"/>
        <w:rPr>
          <w:sz w:val="28"/>
          <w:szCs w:val="28"/>
        </w:rPr>
      </w:pPr>
      <w:r w:rsidRPr="00104E43">
        <w:rPr>
          <w:rFonts w:hint="eastAsia"/>
          <w:sz w:val="28"/>
          <w:szCs w:val="28"/>
        </w:rPr>
        <w:t>113年國中教育會考考試日期訂於</w:t>
      </w:r>
      <w:r w:rsidRPr="000B367A">
        <w:rPr>
          <w:rFonts w:hint="eastAsia"/>
          <w:b/>
          <w:sz w:val="28"/>
          <w:szCs w:val="28"/>
        </w:rPr>
        <w:t>113年5月18、19日(星期六、日)</w:t>
      </w:r>
      <w:r w:rsidRPr="00104E43">
        <w:rPr>
          <w:rFonts w:hint="eastAsia"/>
          <w:sz w:val="28"/>
          <w:szCs w:val="28"/>
        </w:rPr>
        <w:t>，</w:t>
      </w:r>
      <w:r w:rsidR="000B367A" w:rsidRPr="00A64D14">
        <w:rPr>
          <w:rFonts w:hint="eastAsia"/>
          <w:color w:val="000000"/>
          <w:sz w:val="28"/>
          <w:szCs w:val="28"/>
          <w:lang w:eastAsia="zh-HK"/>
        </w:rPr>
        <w:t>有關升學相關訊息隨時於校網</w:t>
      </w:r>
      <w:r w:rsidR="000B367A">
        <w:rPr>
          <w:rFonts w:hint="eastAsia"/>
          <w:color w:val="000000"/>
          <w:sz w:val="28"/>
          <w:szCs w:val="28"/>
          <w:lang w:eastAsia="zh-HK"/>
        </w:rPr>
        <w:t>公告</w:t>
      </w:r>
      <w:r w:rsidR="000B367A" w:rsidRPr="00A64D14">
        <w:rPr>
          <w:rFonts w:hint="eastAsia"/>
          <w:color w:val="000000"/>
          <w:sz w:val="28"/>
          <w:szCs w:val="28"/>
          <w:lang w:eastAsia="zh-HK"/>
        </w:rPr>
        <w:t>。</w:t>
      </w:r>
    </w:p>
    <w:p w:rsidR="009F1C79" w:rsidRDefault="009F1C79" w:rsidP="0025085D">
      <w:pPr>
        <w:widowControl/>
        <w:rPr>
          <w:rFonts w:ascii="標楷體" w:eastAsia="標楷體" w:hAnsi="標楷體" w:cs="Times New Roman"/>
        </w:rPr>
      </w:pPr>
    </w:p>
    <w:p w:rsidR="0025085D" w:rsidRPr="00014192" w:rsidRDefault="009F1C79" w:rsidP="0025085D">
      <w:pPr>
        <w:widowControl/>
        <w:rPr>
          <w:rFonts w:ascii="標楷體" w:eastAsia="標楷體" w:hAnsi="標楷體" w:cs="Times New Roman"/>
        </w:rPr>
      </w:pPr>
      <w:r>
        <w:rPr>
          <w:rFonts w:ascii="標楷體" w:eastAsia="標楷體" w:hAnsi="標楷體" w:cs="Times New Roman"/>
        </w:rPr>
        <w:br w:type="page"/>
      </w:r>
    </w:p>
    <w:p w:rsidR="005F70E5" w:rsidRPr="00014192" w:rsidRDefault="005F70E5" w:rsidP="005F70E5">
      <w:pPr>
        <w:jc w:val="center"/>
        <w:rPr>
          <w:rFonts w:ascii="標楷體" w:eastAsia="標楷體" w:hAnsi="標楷體"/>
          <w:sz w:val="52"/>
        </w:rPr>
      </w:pPr>
      <w:r w:rsidRPr="00014192">
        <w:rPr>
          <w:rFonts w:ascii="標楷體" w:eastAsia="標楷體" w:hAnsi="標楷體" w:hint="eastAsia"/>
          <w:sz w:val="52"/>
        </w:rPr>
        <w:lastRenderedPageBreak/>
        <w:t>親師座談-學務處</w:t>
      </w:r>
    </w:p>
    <w:p w:rsidR="005F70E5" w:rsidRPr="00014192" w:rsidRDefault="005F70E5" w:rsidP="005F70E5">
      <w:pPr>
        <w:rPr>
          <w:rFonts w:ascii="標楷體" w:eastAsia="標楷體" w:hAnsi="標楷體"/>
          <w:sz w:val="48"/>
          <w:szCs w:val="48"/>
          <w:shd w:val="pct15" w:color="auto" w:fill="FFFFFF"/>
        </w:rPr>
      </w:pPr>
      <w:r w:rsidRPr="00014192">
        <w:rPr>
          <w:rFonts w:ascii="標楷體" w:eastAsia="標楷體" w:hAnsi="標楷體" w:hint="eastAsia"/>
          <w:sz w:val="48"/>
          <w:szCs w:val="48"/>
          <w:shd w:val="pct15" w:color="auto" w:fill="FFFFFF"/>
        </w:rPr>
        <w:t>生教組</w:t>
      </w:r>
    </w:p>
    <w:p w:rsidR="00A84623" w:rsidRPr="00FC7B74" w:rsidRDefault="00A84623" w:rsidP="00A84623">
      <w:pPr>
        <w:pStyle w:val="a7"/>
        <w:numPr>
          <w:ilvl w:val="0"/>
          <w:numId w:val="12"/>
        </w:numPr>
        <w:spacing w:line="520" w:lineRule="exact"/>
        <w:ind w:leftChars="0"/>
        <w:rPr>
          <w:b/>
          <w:shd w:val="pct15" w:color="auto" w:fill="FFFFFF"/>
        </w:rPr>
      </w:pPr>
      <w:r>
        <w:rPr>
          <w:rFonts w:hint="eastAsia"/>
          <w:b/>
          <w:shd w:val="pct15" w:color="auto" w:fill="FFFFFF"/>
        </w:rPr>
        <w:t>常規</w:t>
      </w:r>
      <w:r w:rsidRPr="00FC7B74">
        <w:rPr>
          <w:rFonts w:hint="eastAsia"/>
          <w:b/>
          <w:shd w:val="pct15" w:color="auto" w:fill="FFFFFF"/>
        </w:rPr>
        <w:t>叮嚀</w:t>
      </w:r>
    </w:p>
    <w:p w:rsidR="00A84623" w:rsidRDefault="00E2336E" w:rsidP="00E2336E">
      <w:pPr>
        <w:pStyle w:val="a7"/>
        <w:numPr>
          <w:ilvl w:val="0"/>
          <w:numId w:val="13"/>
        </w:numPr>
        <w:spacing w:line="520" w:lineRule="exact"/>
        <w:ind w:leftChars="0"/>
      </w:pPr>
      <w:r w:rsidRPr="00E2336E">
        <w:rPr>
          <w:rFonts w:hint="eastAsia"/>
        </w:rPr>
        <w:t>依據本校學生輔導與管教學生實施要點第二十三條第十二款，學生返校遲到處罰規定，為累積3次(含)以上遲到，記警告1次。</w:t>
      </w:r>
    </w:p>
    <w:p w:rsidR="00A84623" w:rsidRDefault="00A84623" w:rsidP="00A84623">
      <w:pPr>
        <w:pStyle w:val="a7"/>
        <w:numPr>
          <w:ilvl w:val="0"/>
          <w:numId w:val="13"/>
        </w:numPr>
        <w:spacing w:line="520" w:lineRule="exact"/>
        <w:ind w:leftChars="0"/>
      </w:pPr>
      <w:r>
        <w:t>學生請假需填寫請假單，經家長簽章後於辦公時間送呈導師</w:t>
      </w:r>
      <w:r>
        <w:rPr>
          <w:rFonts w:hint="eastAsia"/>
        </w:rPr>
        <w:t>。家長到校接送學生時，為了顧及學生權益及安全，請至學務處等待，由學務處教師通知學生，繳交假單方能離校，</w:t>
      </w:r>
      <w:r w:rsidRPr="002F7690">
        <w:rPr>
          <w:rFonts w:hint="eastAsia"/>
          <w:b/>
        </w:rPr>
        <w:t>家長不得逕行進入教學區將學生帶離</w:t>
      </w:r>
      <w:r>
        <w:rPr>
          <w:rFonts w:hint="eastAsia"/>
        </w:rPr>
        <w:t>。</w:t>
      </w:r>
    </w:p>
    <w:p w:rsidR="00A84623" w:rsidRDefault="00A84623" w:rsidP="00A84623">
      <w:pPr>
        <w:pStyle w:val="a7"/>
        <w:numPr>
          <w:ilvl w:val="0"/>
          <w:numId w:val="13"/>
        </w:numPr>
        <w:spacing w:line="520" w:lineRule="exact"/>
        <w:ind w:leftChars="0"/>
      </w:pPr>
      <w:r>
        <w:rPr>
          <w:rFonts w:hint="eastAsia"/>
        </w:rPr>
        <w:t>本校週日收假時間為夜間7:00-8:00期間，</w:t>
      </w:r>
      <w:r w:rsidRPr="00FC7B74">
        <w:rPr>
          <w:b/>
        </w:rPr>
        <w:t>因特別事故，不能來校請假或續</w:t>
      </w:r>
      <w:r>
        <w:rPr>
          <w:b/>
        </w:rPr>
        <w:t>假者，</w:t>
      </w:r>
      <w:r>
        <w:rPr>
          <w:rFonts w:hint="eastAsia"/>
          <w:b/>
        </w:rPr>
        <w:t>須</w:t>
      </w:r>
      <w:r w:rsidRPr="00FC7B74">
        <w:rPr>
          <w:b/>
        </w:rPr>
        <w:t>由家長</w:t>
      </w:r>
      <w:r w:rsidRPr="00FC7B74">
        <w:rPr>
          <w:rFonts w:hint="eastAsia"/>
          <w:b/>
        </w:rPr>
        <w:t>於</w:t>
      </w:r>
      <w:r w:rsidRPr="00F47D58">
        <w:rPr>
          <w:rFonts w:hint="eastAsia"/>
          <w:b/>
        </w:rPr>
        <w:t>夜間</w:t>
      </w:r>
      <w:r w:rsidR="00E07F72">
        <w:rPr>
          <w:rFonts w:hint="eastAsia"/>
          <w:b/>
        </w:rPr>
        <w:t>7</w:t>
      </w:r>
      <w:r>
        <w:rPr>
          <w:rFonts w:hint="eastAsia"/>
          <w:b/>
        </w:rPr>
        <w:t>:</w:t>
      </w:r>
      <w:r w:rsidRPr="00F47D58">
        <w:rPr>
          <w:rFonts w:hint="eastAsia"/>
          <w:b/>
        </w:rPr>
        <w:t>00前，</w:t>
      </w:r>
      <w:r w:rsidRPr="00F47D58">
        <w:rPr>
          <w:b/>
        </w:rPr>
        <w:t>先以電話向導</w:t>
      </w:r>
      <w:r w:rsidRPr="00F47D58">
        <w:rPr>
          <w:rFonts w:hint="eastAsia"/>
          <w:b/>
        </w:rPr>
        <w:t>師或住宿輔導員召集人</w:t>
      </w:r>
      <w:r w:rsidRPr="00F47D58">
        <w:rPr>
          <w:b/>
        </w:rPr>
        <w:t>報備</w:t>
      </w:r>
      <w:r>
        <w:t>，並於銷假上學</w:t>
      </w:r>
      <w:r w:rsidRPr="00E2336E">
        <w:rPr>
          <w:b/>
        </w:rPr>
        <w:t>三天內</w:t>
      </w:r>
      <w:r>
        <w:t>完成補假手續</w:t>
      </w:r>
      <w:r>
        <w:rPr>
          <w:rFonts w:hint="eastAsia"/>
        </w:rPr>
        <w:t>，若未能依照本校規定流程請假，視同無故遲到或曠課。</w:t>
      </w:r>
    </w:p>
    <w:p w:rsidR="00A84623" w:rsidRDefault="00A84623" w:rsidP="00A84623">
      <w:pPr>
        <w:pStyle w:val="a7"/>
        <w:numPr>
          <w:ilvl w:val="0"/>
          <w:numId w:val="13"/>
        </w:numPr>
        <w:spacing w:line="520" w:lineRule="exact"/>
        <w:ind w:leftChars="0"/>
      </w:pPr>
      <w:r>
        <w:t>本校為無菸環境，依菸害防制法規範全面禁菸，請督促並管制學生行為，如被查獲校內抽菸者，除按校規大過1次，另接受戒菸教育3小時，並納入每個月特定人員觀察名單。</w:t>
      </w:r>
    </w:p>
    <w:p w:rsidR="00A84623" w:rsidRDefault="00A84623" w:rsidP="00A84623">
      <w:pPr>
        <w:pStyle w:val="a7"/>
        <w:ind w:leftChars="0" w:left="960"/>
      </w:pPr>
      <w:r>
        <w:rPr>
          <w:rFonts w:hint="eastAsia"/>
          <w:i/>
          <w:noProof/>
        </w:rPr>
        <mc:AlternateContent>
          <mc:Choice Requires="wps">
            <w:drawing>
              <wp:anchor distT="0" distB="0" distL="114300" distR="114300" simplePos="0" relativeHeight="251653120" behindDoc="0" locked="0" layoutInCell="1" allowOverlap="1" wp14:anchorId="2F3C50D1" wp14:editId="37F53D0A">
                <wp:simplePos x="0" y="0"/>
                <wp:positionH relativeFrom="column">
                  <wp:posOffset>304800</wp:posOffset>
                </wp:positionH>
                <wp:positionV relativeFrom="paragraph">
                  <wp:posOffset>53975</wp:posOffset>
                </wp:positionV>
                <wp:extent cx="6181725" cy="1428750"/>
                <wp:effectExtent l="0" t="0" r="28575" b="19050"/>
                <wp:wrapNone/>
                <wp:docPr id="3" name="文字方塊 3"/>
                <wp:cNvGraphicFramePr/>
                <a:graphic xmlns:a="http://schemas.openxmlformats.org/drawingml/2006/main">
                  <a:graphicData uri="http://schemas.microsoft.com/office/word/2010/wordprocessingShape">
                    <wps:wsp>
                      <wps:cNvSpPr txBox="1"/>
                      <wps:spPr>
                        <a:xfrm>
                          <a:off x="0" y="0"/>
                          <a:ext cx="6181725" cy="1428750"/>
                        </a:xfrm>
                        <a:prstGeom prst="rect">
                          <a:avLst/>
                        </a:prstGeom>
                        <a:solidFill>
                          <a:schemeClr val="lt1"/>
                        </a:solidFill>
                        <a:ln w="6350">
                          <a:solidFill>
                            <a:prstClr val="black"/>
                          </a:solidFill>
                        </a:ln>
                      </wps:spPr>
                      <wps:txbx>
                        <w:txbxContent>
                          <w:p w:rsidR="00B164D5" w:rsidRPr="00E2336E" w:rsidRDefault="00B164D5" w:rsidP="00A84623">
                            <w:pPr>
                              <w:jc w:val="both"/>
                              <w:rPr>
                                <w:rFonts w:ascii="標楷體" w:eastAsia="標楷體" w:hAnsi="標楷體"/>
                                <w:sz w:val="28"/>
                                <w:szCs w:val="28"/>
                              </w:rPr>
                            </w:pPr>
                            <w:r w:rsidRPr="00E2336E">
                              <w:rPr>
                                <w:rFonts w:ascii="標楷體" w:eastAsia="標楷體" w:hAnsi="標楷體" w:hint="eastAsia"/>
                                <w:sz w:val="28"/>
                                <w:szCs w:val="28"/>
                              </w:rPr>
                              <w:t>【</w:t>
                            </w:r>
                            <w:r w:rsidRPr="00E2336E">
                              <w:rPr>
                                <w:rFonts w:ascii="標楷體" w:eastAsia="標楷體" w:hAnsi="標楷體"/>
                                <w:b/>
                                <w:sz w:val="28"/>
                                <w:szCs w:val="28"/>
                              </w:rPr>
                              <w:t>菸害防制法第28條</w:t>
                            </w:r>
                            <w:r w:rsidRPr="00E2336E">
                              <w:rPr>
                                <w:rFonts w:ascii="標楷體" w:eastAsia="標楷體" w:hAnsi="標楷體"/>
                                <w:sz w:val="28"/>
                                <w:szCs w:val="28"/>
                              </w:rPr>
                              <w:t>：吸菸行為人未滿十八歲且未結婚者，應令其父母或監護人偕同到場。無正當 理由未依通知接受戒菸教育者，處新臺幣二千元以上一萬元以下罰鍰；行為人未滿十八歲且未結 婚者，處罰其父母或監護人。</w:t>
                            </w:r>
                            <w:r w:rsidRPr="00E2336E">
                              <w:rPr>
                                <w:rFonts w:ascii="標楷體" w:eastAsia="標楷體" w:hAnsi="標楷體"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C50D1" id="_x0000_t202" coordsize="21600,21600" o:spt="202" path="m,l,21600r21600,l21600,xe">
                <v:stroke joinstyle="miter"/>
                <v:path gradientshapeok="t" o:connecttype="rect"/>
              </v:shapetype>
              <v:shape id="文字方塊 3" o:spid="_x0000_s1026" type="#_x0000_t202" style="position:absolute;left:0;text-align:left;margin-left:24pt;margin-top:4.25pt;width:486.75pt;height:1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" fillcolor="white [3201]" strokeweight=".5pt">
                <v:textbox>
                  <w:txbxContent>
                    <w:p w:rsidR="00B164D5" w:rsidRPr="00E2336E" w:rsidRDefault="00B164D5" w:rsidP="00A84623">
                      <w:pPr>
                        <w:jc w:val="both"/>
                        <w:rPr>
                          <w:rFonts w:ascii="標楷體" w:eastAsia="標楷體" w:hAnsi="標楷體"/>
                          <w:sz w:val="28"/>
                          <w:szCs w:val="28"/>
                        </w:rPr>
                      </w:pPr>
                      <w:r w:rsidRPr="00E2336E">
                        <w:rPr>
                          <w:rFonts w:ascii="標楷體" w:eastAsia="標楷體" w:hAnsi="標楷體" w:hint="eastAsia"/>
                          <w:sz w:val="28"/>
                          <w:szCs w:val="28"/>
                        </w:rPr>
                        <w:t>【</w:t>
                      </w:r>
                      <w:r w:rsidRPr="00E2336E">
                        <w:rPr>
                          <w:rFonts w:ascii="標楷體" w:eastAsia="標楷體" w:hAnsi="標楷體"/>
                          <w:b/>
                          <w:sz w:val="28"/>
                          <w:szCs w:val="28"/>
                        </w:rPr>
                        <w:t>菸害防制法第28條</w:t>
                      </w:r>
                      <w:r w:rsidRPr="00E2336E">
                        <w:rPr>
                          <w:rFonts w:ascii="標楷體" w:eastAsia="標楷體" w:hAnsi="標楷體"/>
                          <w:sz w:val="28"/>
                          <w:szCs w:val="28"/>
                        </w:rPr>
                        <w:t>：吸菸行為人未滿十八歲且未結婚者，應令其父母或監護人偕同到場。無正當 理由未依通知接受戒菸教育者，處新臺幣二千元以上一萬元以下罰鍰；行為人未滿十八歲且未結 婚者，處罰其父母或監護人。</w:t>
                      </w:r>
                      <w:r w:rsidRPr="00E2336E">
                        <w:rPr>
                          <w:rFonts w:ascii="標楷體" w:eastAsia="標楷體" w:hAnsi="標楷體" w:hint="eastAsia"/>
                          <w:sz w:val="28"/>
                          <w:szCs w:val="28"/>
                        </w:rPr>
                        <w:t>】</w:t>
                      </w:r>
                    </w:p>
                  </w:txbxContent>
                </v:textbox>
              </v:shape>
            </w:pict>
          </mc:Fallback>
        </mc:AlternateContent>
      </w:r>
    </w:p>
    <w:p w:rsidR="00A84623" w:rsidRDefault="00A84623" w:rsidP="00A84623"/>
    <w:p w:rsidR="00632FD3" w:rsidRPr="00A84623" w:rsidRDefault="00632FD3" w:rsidP="005F70E5">
      <w:pPr>
        <w:rPr>
          <w:rFonts w:ascii="標楷體" w:eastAsia="標楷體" w:hAnsi="標楷體"/>
          <w:sz w:val="28"/>
          <w:szCs w:val="28"/>
        </w:rPr>
      </w:pPr>
    </w:p>
    <w:p w:rsidR="00632FD3" w:rsidRDefault="00632FD3" w:rsidP="005F70E5">
      <w:pPr>
        <w:rPr>
          <w:rFonts w:ascii="標楷體" w:eastAsia="標楷體" w:hAnsi="標楷體"/>
          <w:sz w:val="22"/>
          <w:szCs w:val="28"/>
        </w:rPr>
      </w:pPr>
    </w:p>
    <w:p w:rsidR="00E2336E" w:rsidRPr="007F60B8" w:rsidRDefault="00E2336E" w:rsidP="005F70E5">
      <w:pPr>
        <w:rPr>
          <w:rFonts w:ascii="標楷體" w:eastAsia="標楷體" w:hAnsi="標楷體"/>
          <w:sz w:val="22"/>
          <w:szCs w:val="28"/>
        </w:rPr>
      </w:pPr>
    </w:p>
    <w:p w:rsidR="005F70E5" w:rsidRPr="00B91DEF" w:rsidRDefault="005F70E5" w:rsidP="001D4D00">
      <w:pPr>
        <w:pStyle w:val="a7"/>
        <w:numPr>
          <w:ilvl w:val="0"/>
          <w:numId w:val="14"/>
        </w:numPr>
        <w:ind w:leftChars="0"/>
        <w:rPr>
          <w:b/>
          <w:sz w:val="36"/>
          <w:szCs w:val="36"/>
          <w:shd w:val="pct15" w:color="auto" w:fill="FFFFFF"/>
        </w:rPr>
      </w:pPr>
      <w:r w:rsidRPr="00B91DEF">
        <w:rPr>
          <w:rFonts w:hint="eastAsia"/>
          <w:b/>
          <w:sz w:val="36"/>
          <w:szCs w:val="36"/>
          <w:shd w:val="pct15" w:color="auto" w:fill="FFFFFF"/>
        </w:rPr>
        <w:t>法律常識</w:t>
      </w:r>
      <w:r w:rsidR="00632FD3">
        <w:rPr>
          <w:rFonts w:hint="eastAsia"/>
          <w:b/>
          <w:sz w:val="36"/>
          <w:szCs w:val="36"/>
          <w:shd w:val="pct15" w:color="auto" w:fill="FFFFFF"/>
        </w:rPr>
        <w:t>宣教</w:t>
      </w:r>
    </w:p>
    <w:p w:rsidR="005F70E5" w:rsidRPr="00014192" w:rsidRDefault="00E2336E" w:rsidP="005D3250">
      <w:pPr>
        <w:pStyle w:val="a7"/>
        <w:spacing w:line="520" w:lineRule="exact"/>
        <w:ind w:leftChars="0" w:left="720"/>
        <w:rPr>
          <w:sz w:val="28"/>
          <w:szCs w:val="28"/>
        </w:rPr>
      </w:pPr>
      <w:r w:rsidRPr="00E2336E">
        <w:rPr>
          <w:rFonts w:hint="eastAsia"/>
          <w:sz w:val="28"/>
          <w:szCs w:val="28"/>
        </w:rPr>
        <w:t>學生切勿輕易提供個人帳戶資料，謹慎使用第三方支付平臺（例如網路購物、遊戲點數儲值及虛擬貨幣交易等），避免協助他人領取金錢，以防落入詐欺集團洗錢之陷阱，倘涉及洗錢行為，除違反洗錢防制法(刑責為7年以下有期徒刑)之外，更可能觸犯組織犯罪及詐欺等罪責，恐需賠償被害人受害金額，請大家務必要避免成為洗錢幫兇。</w:t>
      </w:r>
    </w:p>
    <w:p w:rsidR="00632FD3" w:rsidRPr="00E2336E" w:rsidRDefault="00632FD3" w:rsidP="00E2336E">
      <w:pPr>
        <w:rPr>
          <w:b/>
          <w:sz w:val="28"/>
          <w:szCs w:val="28"/>
        </w:rPr>
      </w:pPr>
    </w:p>
    <w:p w:rsidR="005F70E5" w:rsidRPr="00B91DEF" w:rsidRDefault="005F70E5" w:rsidP="001D4D00">
      <w:pPr>
        <w:pStyle w:val="a7"/>
        <w:numPr>
          <w:ilvl w:val="0"/>
          <w:numId w:val="15"/>
        </w:numPr>
        <w:ind w:leftChars="0"/>
        <w:rPr>
          <w:b/>
          <w:sz w:val="36"/>
          <w:szCs w:val="36"/>
          <w:shd w:val="pct15" w:color="auto" w:fill="FFFFFF"/>
        </w:rPr>
      </w:pPr>
      <w:r w:rsidRPr="00B91DEF">
        <w:rPr>
          <w:rFonts w:hint="eastAsia"/>
          <w:b/>
          <w:sz w:val="36"/>
          <w:szCs w:val="36"/>
          <w:shd w:val="pct15" w:color="auto" w:fill="FFFFFF"/>
        </w:rPr>
        <w:lastRenderedPageBreak/>
        <w:t>交通安全宣導</w:t>
      </w:r>
    </w:p>
    <w:p w:rsidR="005F70E5" w:rsidRPr="00014192" w:rsidRDefault="005F70E5" w:rsidP="001D4D00">
      <w:pPr>
        <w:pStyle w:val="a7"/>
        <w:numPr>
          <w:ilvl w:val="0"/>
          <w:numId w:val="17"/>
        </w:numPr>
        <w:spacing w:line="600" w:lineRule="exact"/>
        <w:ind w:leftChars="0" w:left="964" w:hanging="482"/>
        <w:rPr>
          <w:b/>
          <w:sz w:val="28"/>
          <w:szCs w:val="28"/>
        </w:rPr>
      </w:pPr>
      <w:r w:rsidRPr="00014192">
        <w:rPr>
          <w:sz w:val="28"/>
          <w:szCs w:val="28"/>
        </w:rPr>
        <w:t xml:space="preserve">請切實遵守交通安全教育４項守則： </w:t>
      </w:r>
      <w:r w:rsidRPr="00014192">
        <w:rPr>
          <w:sz w:val="28"/>
          <w:szCs w:val="28"/>
        </w:rPr>
        <w:br/>
      </w:r>
      <w:r w:rsidR="00E17E99">
        <w:rPr>
          <w:rFonts w:hint="eastAsia"/>
          <w:sz w:val="28"/>
          <w:szCs w:val="28"/>
        </w:rPr>
        <w:t>1.</w:t>
      </w:r>
      <w:r w:rsidRPr="00014192">
        <w:rPr>
          <w:sz w:val="28"/>
          <w:szCs w:val="28"/>
        </w:rPr>
        <w:t xml:space="preserve">你看得見我，我看得見你。 </w:t>
      </w:r>
      <w:r w:rsidRPr="00014192">
        <w:rPr>
          <w:sz w:val="28"/>
          <w:szCs w:val="28"/>
        </w:rPr>
        <w:br/>
      </w:r>
      <w:r w:rsidR="00E17E99">
        <w:rPr>
          <w:rFonts w:hint="eastAsia"/>
          <w:sz w:val="28"/>
          <w:szCs w:val="28"/>
        </w:rPr>
        <w:t>2.</w:t>
      </w:r>
      <w:r w:rsidRPr="00014192">
        <w:rPr>
          <w:sz w:val="28"/>
          <w:szCs w:val="28"/>
        </w:rPr>
        <w:t xml:space="preserve">安全空間，不做沒有把握的動作，只要猶豫就不要去做。 </w:t>
      </w:r>
      <w:r w:rsidRPr="00014192">
        <w:rPr>
          <w:sz w:val="28"/>
          <w:szCs w:val="28"/>
        </w:rPr>
        <w:br/>
      </w:r>
      <w:r w:rsidR="00E17E99">
        <w:rPr>
          <w:rFonts w:hint="eastAsia"/>
          <w:sz w:val="28"/>
          <w:szCs w:val="28"/>
        </w:rPr>
        <w:t>3.</w:t>
      </w:r>
      <w:r w:rsidRPr="00014192">
        <w:rPr>
          <w:sz w:val="28"/>
          <w:szCs w:val="28"/>
        </w:rPr>
        <w:t xml:space="preserve">利他的用路觀，不影響別人的安全。 </w:t>
      </w:r>
      <w:r w:rsidRPr="00014192">
        <w:rPr>
          <w:sz w:val="28"/>
          <w:szCs w:val="28"/>
        </w:rPr>
        <w:br/>
      </w:r>
      <w:r w:rsidR="00E17E99">
        <w:rPr>
          <w:rFonts w:hint="eastAsia"/>
          <w:sz w:val="28"/>
          <w:szCs w:val="28"/>
        </w:rPr>
        <w:t>4.</w:t>
      </w:r>
      <w:r w:rsidRPr="00014192">
        <w:rPr>
          <w:sz w:val="28"/>
          <w:szCs w:val="28"/>
        </w:rPr>
        <w:t xml:space="preserve">防衛兼備，防止事故發生，不要讓自己成為事故的受害者。 </w:t>
      </w:r>
    </w:p>
    <w:p w:rsidR="005F70E5" w:rsidRPr="00014192" w:rsidRDefault="00632FD3" w:rsidP="007F60B8">
      <w:pPr>
        <w:pStyle w:val="a7"/>
        <w:numPr>
          <w:ilvl w:val="0"/>
          <w:numId w:val="17"/>
        </w:numPr>
        <w:spacing w:line="600" w:lineRule="exact"/>
        <w:ind w:leftChars="0" w:left="964" w:hanging="482"/>
        <w:jc w:val="both"/>
        <w:rPr>
          <w:b/>
          <w:sz w:val="28"/>
          <w:szCs w:val="28"/>
        </w:rPr>
      </w:pPr>
      <w:r w:rsidRPr="00014192">
        <w:rPr>
          <w:noProof/>
          <w:sz w:val="28"/>
          <w:szCs w:val="28"/>
        </w:rPr>
        <w:drawing>
          <wp:anchor distT="0" distB="0" distL="114300" distR="114300" simplePos="0" relativeHeight="251639296" behindDoc="0" locked="0" layoutInCell="1" allowOverlap="1" wp14:anchorId="73458492" wp14:editId="4CFBC295">
            <wp:simplePos x="0" y="0"/>
            <wp:positionH relativeFrom="column">
              <wp:posOffset>729615</wp:posOffset>
            </wp:positionH>
            <wp:positionV relativeFrom="paragraph">
              <wp:posOffset>2062480</wp:posOffset>
            </wp:positionV>
            <wp:extent cx="5169535" cy="3101340"/>
            <wp:effectExtent l="0" t="0" r="0" b="3810"/>
            <wp:wrapSquare wrapText="bothSides"/>
            <wp:docPr id="2" name="圖片 2" descr="「交通安全」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交通安全」的圖片搜尋結果"/>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9535" cy="310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0E5" w:rsidRPr="00014192">
        <w:rPr>
          <w:sz w:val="28"/>
          <w:szCs w:val="28"/>
        </w:rPr>
        <w:t>自行車道路安全：請配戴自行車安全帽，行進間勿以手持方式使用行動電話、勿當低頭族及勿酒後騎車，保持自行車安全設備良好與完整，不可附載坐人、人車共道請禮讓行人優先通行、行人穿越道上不能騎自</w:t>
      </w:r>
      <w:r w:rsidR="005F70E5" w:rsidRPr="00014192">
        <w:rPr>
          <w:rFonts w:hint="eastAsia"/>
          <w:sz w:val="28"/>
          <w:szCs w:val="28"/>
        </w:rPr>
        <w:t>行</w:t>
      </w:r>
      <w:r w:rsidR="005F70E5" w:rsidRPr="00014192">
        <w:rPr>
          <w:sz w:val="28"/>
          <w:szCs w:val="28"/>
        </w:rPr>
        <w:t xml:space="preserve">車，請下車牽車，依標誌標線號誌指示行駛、依規定兩段式左(右)轉、行駛時，不得爭先、爭道、並行 競駛或以其他危險方式駕駛，遵守行車秩序規範。 </w:t>
      </w:r>
    </w:p>
    <w:p w:rsidR="005F70E5" w:rsidRPr="00014192" w:rsidRDefault="005F70E5" w:rsidP="007F60B8">
      <w:pPr>
        <w:pStyle w:val="a7"/>
        <w:numPr>
          <w:ilvl w:val="0"/>
          <w:numId w:val="17"/>
        </w:numPr>
        <w:spacing w:line="600" w:lineRule="exact"/>
        <w:ind w:leftChars="0"/>
        <w:jc w:val="both"/>
        <w:rPr>
          <w:b/>
          <w:sz w:val="28"/>
          <w:szCs w:val="28"/>
        </w:rPr>
      </w:pPr>
      <w:r w:rsidRPr="00014192">
        <w:rPr>
          <w:sz w:val="28"/>
          <w:szCs w:val="28"/>
        </w:rPr>
        <w:t>機車安全：請正確配戴安全帽、全天開頭燈、勿無照騎車、勿酒後騎車、行車時勿當低頭族、勿以手持方式使用行動電話、勿任意變換車道、路口禮讓行人、禁止飆車、不疲勞駕駛，並勿將機車借給無適當駕照 的人，大型車轉彎半徑大並有視覺死角，避免過於靠近行駛於大型車前或併行，以維護生命安全。</w:t>
      </w:r>
    </w:p>
    <w:p w:rsidR="005F70E5" w:rsidRPr="00A84623" w:rsidRDefault="005F70E5" w:rsidP="00A84623">
      <w:pPr>
        <w:pStyle w:val="a7"/>
        <w:numPr>
          <w:ilvl w:val="0"/>
          <w:numId w:val="17"/>
        </w:numPr>
        <w:spacing w:line="600" w:lineRule="exact"/>
        <w:ind w:leftChars="0"/>
        <w:rPr>
          <w:b/>
          <w:sz w:val="28"/>
          <w:szCs w:val="28"/>
        </w:rPr>
      </w:pPr>
      <w:r w:rsidRPr="00014192">
        <w:rPr>
          <w:sz w:val="28"/>
          <w:szCs w:val="28"/>
        </w:rPr>
        <w:lastRenderedPageBreak/>
        <w:t>行人(含長者)道路安全：穿越道路時請遵守交通號誌指示或警察之指揮，不任意穿越車道、闖紅燈，不任意跨越護欄及安全島，不侵犯車輛通行的路權，穿著亮色及有反光的衣服、在安全路口通過道路、預留充足的時間，勿與沒耐性的駕駛人搶道。</w:t>
      </w:r>
    </w:p>
    <w:p w:rsidR="005F70E5" w:rsidRPr="005F269A" w:rsidRDefault="005F70E5" w:rsidP="001D4D00">
      <w:pPr>
        <w:pStyle w:val="a7"/>
        <w:numPr>
          <w:ilvl w:val="0"/>
          <w:numId w:val="16"/>
        </w:numPr>
        <w:spacing w:line="600" w:lineRule="exact"/>
        <w:ind w:leftChars="0"/>
        <w:rPr>
          <w:b/>
          <w:sz w:val="36"/>
          <w:szCs w:val="36"/>
          <w:shd w:val="pct15" w:color="auto" w:fill="FFFFFF"/>
        </w:rPr>
      </w:pPr>
      <w:r w:rsidRPr="005F269A">
        <w:rPr>
          <w:rFonts w:hint="eastAsia"/>
          <w:b/>
          <w:sz w:val="36"/>
          <w:szCs w:val="36"/>
          <w:shd w:val="pct15" w:color="auto" w:fill="FFFFFF"/>
        </w:rPr>
        <w:t>毒品防制資訊：(參考平台)</w:t>
      </w:r>
    </w:p>
    <w:p w:rsidR="001663BD" w:rsidRPr="001663BD" w:rsidRDefault="001663BD" w:rsidP="001663BD">
      <w:pPr>
        <w:pStyle w:val="a7"/>
        <w:spacing w:line="600" w:lineRule="exact"/>
        <w:ind w:leftChars="0"/>
        <w:rPr>
          <w:sz w:val="28"/>
          <w:szCs w:val="28"/>
        </w:rPr>
      </w:pPr>
      <w:r w:rsidRPr="001663BD">
        <w:rPr>
          <w:rFonts w:hint="eastAsia"/>
          <w:sz w:val="28"/>
          <w:szCs w:val="28"/>
        </w:rPr>
        <w:t>鑒於毒品危害日益嚴重，新興毒品樣態推陳出新，各位家長應具備毒品防制基本認知，了 解並關心孩童日常作息，別讓他誤入歧毒！</w:t>
      </w:r>
    </w:p>
    <w:p w:rsidR="001663BD" w:rsidRPr="001663BD" w:rsidRDefault="001663BD" w:rsidP="001663BD">
      <w:pPr>
        <w:pStyle w:val="a7"/>
        <w:spacing w:line="600" w:lineRule="exact"/>
        <w:ind w:leftChars="0"/>
        <w:rPr>
          <w:sz w:val="28"/>
          <w:szCs w:val="28"/>
        </w:rPr>
      </w:pPr>
      <w:r w:rsidRPr="001663BD">
        <w:rPr>
          <w:rFonts w:hint="eastAsia"/>
          <w:sz w:val="28"/>
          <w:szCs w:val="28"/>
        </w:rPr>
        <w:t>☆法務部-反毒大本營 https://antidrug.moj.gov.tw/lp-56-2.html</w:t>
      </w:r>
    </w:p>
    <w:p w:rsidR="001663BD" w:rsidRDefault="001663BD" w:rsidP="001663BD">
      <w:pPr>
        <w:pStyle w:val="a7"/>
        <w:spacing w:line="600" w:lineRule="exact"/>
        <w:ind w:leftChars="0"/>
        <w:rPr>
          <w:sz w:val="28"/>
          <w:szCs w:val="28"/>
        </w:rPr>
      </w:pPr>
      <w:r>
        <w:rPr>
          <w:rFonts w:hint="eastAsia"/>
          <w:noProof/>
        </w:rPr>
        <w:drawing>
          <wp:anchor distT="0" distB="0" distL="114300" distR="114300" simplePos="0" relativeHeight="251655680" behindDoc="0" locked="0" layoutInCell="1" allowOverlap="1" wp14:anchorId="555D59C8" wp14:editId="794A3F9E">
            <wp:simplePos x="0" y="0"/>
            <wp:positionH relativeFrom="margin">
              <wp:posOffset>3390900</wp:posOffset>
            </wp:positionH>
            <wp:positionV relativeFrom="margin">
              <wp:posOffset>3674110</wp:posOffset>
            </wp:positionV>
            <wp:extent cx="3119120" cy="4417060"/>
            <wp:effectExtent l="0" t="0" r="5080" b="254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美麗人生-我不吸毒.jpg"/>
                    <pic:cNvPicPr/>
                  </pic:nvPicPr>
                  <pic:blipFill>
                    <a:blip r:embed="rId13">
                      <a:extLst>
                        <a:ext uri="{28A0092B-C50C-407E-A947-70E740481C1C}">
                          <a14:useLocalDpi xmlns:a14="http://schemas.microsoft.com/office/drawing/2010/main" val="0"/>
                        </a:ext>
                      </a:extLst>
                    </a:blip>
                    <a:stretch>
                      <a:fillRect/>
                    </a:stretch>
                  </pic:blipFill>
                  <pic:spPr>
                    <a:xfrm>
                      <a:off x="0" y="0"/>
                      <a:ext cx="3119120" cy="4417060"/>
                    </a:xfrm>
                    <a:prstGeom prst="rect">
                      <a:avLst/>
                    </a:prstGeom>
                  </pic:spPr>
                </pic:pic>
              </a:graphicData>
            </a:graphic>
            <wp14:sizeRelH relativeFrom="margin">
              <wp14:pctWidth>0</wp14:pctWidth>
            </wp14:sizeRelH>
            <wp14:sizeRelV relativeFrom="margin">
              <wp14:pctHeight>0</wp14:pctHeight>
            </wp14:sizeRelV>
          </wp:anchor>
        </w:drawing>
      </w:r>
      <w:r w:rsidRPr="001663BD">
        <w:rPr>
          <w:rFonts w:hint="eastAsia"/>
          <w:sz w:val="28"/>
          <w:szCs w:val="28"/>
        </w:rPr>
        <w:t xml:space="preserve">☆臺北市政府毒品危害防制中心 </w:t>
      </w:r>
      <w:hyperlink r:id="rId14" w:history="1">
        <w:r w:rsidRPr="00CE05DA">
          <w:rPr>
            <w:rStyle w:val="ad"/>
            <w:rFonts w:hint="eastAsia"/>
            <w:sz w:val="28"/>
            <w:szCs w:val="28"/>
          </w:rPr>
          <w:t>https://nodrug.gov.taipei/</w:t>
        </w:r>
      </w:hyperlink>
    </w:p>
    <w:p w:rsidR="001663BD" w:rsidRDefault="001663BD" w:rsidP="001663BD">
      <w:pPr>
        <w:pStyle w:val="a7"/>
        <w:spacing w:line="600" w:lineRule="exact"/>
        <w:ind w:leftChars="0"/>
        <w:rPr>
          <w:color w:val="0563C1" w:themeColor="hyperlink"/>
          <w:sz w:val="28"/>
          <w:szCs w:val="28"/>
          <w:u w:val="single"/>
        </w:rPr>
      </w:pPr>
    </w:p>
    <w:p w:rsidR="001663BD" w:rsidRDefault="001663BD" w:rsidP="001663BD">
      <w:pPr>
        <w:pStyle w:val="a7"/>
        <w:spacing w:line="600" w:lineRule="exact"/>
        <w:ind w:leftChars="0"/>
        <w:rPr>
          <w:color w:val="0563C1" w:themeColor="hyperlink"/>
          <w:sz w:val="28"/>
          <w:szCs w:val="28"/>
          <w:u w:val="single"/>
        </w:rPr>
      </w:pPr>
    </w:p>
    <w:p w:rsidR="001663BD" w:rsidRDefault="001663BD" w:rsidP="001663BD">
      <w:pPr>
        <w:pStyle w:val="a7"/>
        <w:spacing w:line="600" w:lineRule="exact"/>
        <w:ind w:leftChars="0"/>
        <w:rPr>
          <w:color w:val="0563C1" w:themeColor="hyperlink"/>
          <w:sz w:val="28"/>
          <w:szCs w:val="28"/>
          <w:u w:val="single"/>
        </w:rPr>
      </w:pPr>
    </w:p>
    <w:p w:rsidR="00A84623" w:rsidRPr="00A84623" w:rsidRDefault="001663BD" w:rsidP="001663BD">
      <w:pPr>
        <w:pStyle w:val="a7"/>
        <w:spacing w:line="600" w:lineRule="exact"/>
        <w:ind w:leftChars="0"/>
        <w:rPr>
          <w:color w:val="0563C1" w:themeColor="hyperlink"/>
          <w:sz w:val="28"/>
          <w:szCs w:val="28"/>
          <w:u w:val="single"/>
        </w:rPr>
      </w:pPr>
      <w:r>
        <w:rPr>
          <w:rFonts w:hint="eastAsia"/>
          <w:noProof/>
        </w:rPr>
        <w:drawing>
          <wp:anchor distT="0" distB="0" distL="114300" distR="114300" simplePos="0" relativeHeight="251658752" behindDoc="0" locked="0" layoutInCell="1" allowOverlap="1" wp14:anchorId="1789B07E" wp14:editId="1844833B">
            <wp:simplePos x="0" y="0"/>
            <wp:positionH relativeFrom="margin">
              <wp:posOffset>-5080</wp:posOffset>
            </wp:positionH>
            <wp:positionV relativeFrom="margin">
              <wp:posOffset>3686175</wp:posOffset>
            </wp:positionV>
            <wp:extent cx="3110230" cy="4404995"/>
            <wp:effectExtent l="0" t="0" r="0"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新興毒品海報.jpg"/>
                    <pic:cNvPicPr/>
                  </pic:nvPicPr>
                  <pic:blipFill>
                    <a:blip r:embed="rId15">
                      <a:extLst>
                        <a:ext uri="{28A0092B-C50C-407E-A947-70E740481C1C}">
                          <a14:useLocalDpi xmlns:a14="http://schemas.microsoft.com/office/drawing/2010/main" val="0"/>
                        </a:ext>
                      </a:extLst>
                    </a:blip>
                    <a:stretch>
                      <a:fillRect/>
                    </a:stretch>
                  </pic:blipFill>
                  <pic:spPr>
                    <a:xfrm>
                      <a:off x="0" y="0"/>
                      <a:ext cx="3110230" cy="4404995"/>
                    </a:xfrm>
                    <a:prstGeom prst="rect">
                      <a:avLst/>
                    </a:prstGeom>
                  </pic:spPr>
                </pic:pic>
              </a:graphicData>
            </a:graphic>
            <wp14:sizeRelH relativeFrom="margin">
              <wp14:pctWidth>0</wp14:pctWidth>
            </wp14:sizeRelH>
            <wp14:sizeRelV relativeFrom="margin">
              <wp14:pctHeight>0</wp14:pctHeight>
            </wp14:sizeRelV>
          </wp:anchor>
        </w:drawing>
      </w:r>
    </w:p>
    <w:p w:rsidR="005F70E5" w:rsidRPr="00014192" w:rsidRDefault="005F70E5" w:rsidP="001663BD">
      <w:pPr>
        <w:pStyle w:val="a7"/>
        <w:spacing w:line="600" w:lineRule="exact"/>
        <w:ind w:leftChars="0"/>
        <w:rPr>
          <w:b/>
          <w:kern w:val="1"/>
          <w:sz w:val="44"/>
          <w:szCs w:val="28"/>
          <w:lang w:eastAsia="zh-HK"/>
        </w:rPr>
      </w:pPr>
      <w:r w:rsidRPr="00014192">
        <w:rPr>
          <w:rFonts w:hint="eastAsia"/>
          <w:b/>
          <w:kern w:val="1"/>
          <w:sz w:val="44"/>
          <w:szCs w:val="28"/>
          <w:shd w:val="pct15" w:color="auto" w:fill="FFFFFF"/>
          <w:lang w:eastAsia="zh-HK"/>
        </w:rPr>
        <w:lastRenderedPageBreak/>
        <w:t>輔導</w:t>
      </w:r>
      <w:r w:rsidRPr="00014192">
        <w:rPr>
          <w:rFonts w:hint="eastAsia"/>
          <w:b/>
          <w:kern w:val="1"/>
          <w:sz w:val="44"/>
          <w:szCs w:val="28"/>
          <w:shd w:val="pct15" w:color="auto" w:fill="FFFFFF"/>
        </w:rPr>
        <w:t>組業務</w:t>
      </w:r>
    </w:p>
    <w:p w:rsidR="005F70E5" w:rsidRPr="00014192" w:rsidRDefault="005F70E5" w:rsidP="005F70E5">
      <w:pPr>
        <w:widowControl/>
        <w:spacing w:line="440" w:lineRule="exact"/>
        <w:ind w:leftChars="200" w:left="480"/>
        <w:jc w:val="center"/>
        <w:rPr>
          <w:rFonts w:ascii="標楷體" w:eastAsia="標楷體" w:hAnsi="標楷體"/>
          <w:b/>
          <w:sz w:val="36"/>
          <w:szCs w:val="36"/>
        </w:rPr>
      </w:pPr>
    </w:p>
    <w:p w:rsidR="005F70E5" w:rsidRPr="00E17E99" w:rsidRDefault="005F70E5" w:rsidP="005F70E5">
      <w:pPr>
        <w:widowControl/>
        <w:spacing w:line="440" w:lineRule="exact"/>
        <w:ind w:leftChars="200" w:left="480"/>
        <w:jc w:val="center"/>
        <w:rPr>
          <w:rFonts w:ascii="標楷體" w:eastAsia="標楷體" w:hAnsi="標楷體"/>
          <w:b/>
          <w:sz w:val="36"/>
          <w:szCs w:val="36"/>
        </w:rPr>
      </w:pPr>
      <w:r w:rsidRPr="00E17E99">
        <w:rPr>
          <w:rFonts w:ascii="標楷體" w:eastAsia="標楷體" w:hAnsi="標楷體" w:hint="eastAsia"/>
          <w:b/>
          <w:sz w:val="36"/>
          <w:szCs w:val="36"/>
        </w:rPr>
        <w:t>生涯發展教育與適性輔導宣導資料</w:t>
      </w:r>
    </w:p>
    <w:p w:rsidR="005F70E5" w:rsidRPr="00014192" w:rsidRDefault="005F70E5" w:rsidP="005F70E5">
      <w:pPr>
        <w:widowControl/>
        <w:spacing w:line="440" w:lineRule="exact"/>
        <w:ind w:leftChars="200" w:left="480"/>
        <w:jc w:val="center"/>
        <w:rPr>
          <w:rFonts w:ascii="標楷體" w:eastAsia="標楷體" w:hAnsi="標楷體"/>
          <w:b/>
          <w:sz w:val="28"/>
          <w:szCs w:val="28"/>
        </w:rPr>
      </w:pPr>
    </w:p>
    <w:p w:rsidR="005F70E5" w:rsidRPr="00014192" w:rsidRDefault="005F70E5" w:rsidP="005F269A">
      <w:pPr>
        <w:spacing w:line="520" w:lineRule="exact"/>
        <w:ind w:firstLineChars="200" w:firstLine="560"/>
        <w:rPr>
          <w:rFonts w:ascii="標楷體" w:eastAsia="標楷體" w:hAnsi="標楷體"/>
          <w:color w:val="000000"/>
          <w:sz w:val="28"/>
          <w:szCs w:val="28"/>
        </w:rPr>
      </w:pPr>
      <w:r w:rsidRPr="00014192">
        <w:rPr>
          <w:rFonts w:ascii="標楷體" w:eastAsia="標楷體" w:hAnsi="標楷體"/>
          <w:color w:val="000000"/>
          <w:sz w:val="28"/>
          <w:szCs w:val="28"/>
        </w:rPr>
        <w:t>適性輔導主要在於協助學生認識自我、了解教育與職場環境的關係、培養生涯規劃與決策能力，以進行生涯準備，找出最適合的進路。而十二年國民基本教育中有關入學方式的規劃，主要核心精神在「擇你所適、愛你所擇」，希望讓學生都能選擇適合自己的優質高中、高職或五專就讀，以突破傳統社會價值的志願排序，成就每一個孩子。基於此適性揚才的理念，國中、高中職及五專的適性輔導工作就顯得相當重要。其相關政策與作為如下：</w:t>
      </w:r>
    </w:p>
    <w:p w:rsidR="005F269A" w:rsidRDefault="005F269A" w:rsidP="005F269A">
      <w:pPr>
        <w:spacing w:line="520" w:lineRule="exact"/>
        <w:rPr>
          <w:rFonts w:ascii="標楷體" w:eastAsia="標楷體" w:hAnsi="標楷體"/>
          <w:b/>
          <w:color w:val="000000"/>
          <w:sz w:val="28"/>
          <w:szCs w:val="28"/>
        </w:rPr>
      </w:pPr>
    </w:p>
    <w:p w:rsidR="005F70E5" w:rsidRPr="00014192" w:rsidRDefault="005F70E5" w:rsidP="005F269A">
      <w:pPr>
        <w:spacing w:line="520" w:lineRule="exact"/>
        <w:rPr>
          <w:rFonts w:ascii="標楷體" w:eastAsia="標楷體" w:hAnsi="標楷體"/>
          <w:b/>
          <w:color w:val="000000"/>
          <w:sz w:val="28"/>
          <w:szCs w:val="28"/>
        </w:rPr>
      </w:pPr>
      <w:r w:rsidRPr="00014192">
        <w:rPr>
          <w:rFonts w:ascii="標楷體" w:eastAsia="標楷體" w:hAnsi="標楷體"/>
          <w:b/>
          <w:color w:val="000000"/>
          <w:sz w:val="28"/>
          <w:szCs w:val="28"/>
        </w:rPr>
        <w:t>（一）建立國中適性輔導制度：</w:t>
      </w:r>
    </w:p>
    <w:p w:rsidR="005F70E5" w:rsidRPr="00014192" w:rsidRDefault="005F70E5" w:rsidP="005F269A">
      <w:pPr>
        <w:spacing w:line="520" w:lineRule="exact"/>
        <w:ind w:firstLineChars="200" w:firstLine="561"/>
        <w:rPr>
          <w:rFonts w:ascii="標楷體" w:eastAsia="標楷體" w:hAnsi="標楷體"/>
          <w:b/>
          <w:color w:val="000000"/>
          <w:sz w:val="28"/>
          <w:szCs w:val="28"/>
        </w:rPr>
      </w:pPr>
      <w:r w:rsidRPr="00014192">
        <w:rPr>
          <w:rFonts w:ascii="標楷體" w:eastAsia="標楷體" w:hAnsi="標楷體"/>
          <w:b/>
          <w:color w:val="000000"/>
          <w:sz w:val="28"/>
          <w:szCs w:val="28"/>
        </w:rPr>
        <w:t>1.建置完善推動組織：</w:t>
      </w:r>
    </w:p>
    <w:p w:rsidR="00B4516F" w:rsidRPr="00014192" w:rsidRDefault="005F70E5" w:rsidP="005F269A">
      <w:pPr>
        <w:spacing w:line="520" w:lineRule="exact"/>
        <w:ind w:leftChars="472" w:left="1133" w:firstLine="1"/>
        <w:rPr>
          <w:rFonts w:ascii="標楷體" w:eastAsia="標楷體" w:hAnsi="標楷體"/>
          <w:color w:val="000000"/>
          <w:sz w:val="28"/>
          <w:szCs w:val="28"/>
        </w:rPr>
      </w:pPr>
      <w:r w:rsidRPr="00014192">
        <w:rPr>
          <w:rFonts w:ascii="標楷體" w:eastAsia="標楷體" w:hAnsi="標楷體"/>
          <w:color w:val="000000"/>
          <w:sz w:val="28"/>
          <w:szCs w:val="28"/>
        </w:rPr>
        <w:t>(1)各縣（市）政府成立「學生輔導諮商中心」，並於「學生輔導諮商中心」下設「適性輔導組」，訂定「直轄市及縣（市）政府推動國民中學適性輔導工作運作模式」，並督導考核之。</w:t>
      </w:r>
    </w:p>
    <w:p w:rsidR="005F70E5" w:rsidRDefault="005F70E5" w:rsidP="005F269A">
      <w:pPr>
        <w:spacing w:line="520" w:lineRule="exact"/>
        <w:ind w:leftChars="472" w:left="1133" w:firstLine="1"/>
        <w:rPr>
          <w:rFonts w:ascii="標楷體" w:eastAsia="標楷體" w:hAnsi="標楷體"/>
          <w:color w:val="000000"/>
          <w:sz w:val="28"/>
          <w:szCs w:val="28"/>
        </w:rPr>
      </w:pPr>
      <w:r w:rsidRPr="00014192">
        <w:rPr>
          <w:rFonts w:ascii="標楷體" w:eastAsia="標楷體" w:hAnsi="標楷體"/>
          <w:color w:val="000000"/>
          <w:sz w:val="28"/>
          <w:szCs w:val="28"/>
        </w:rPr>
        <w:t>(2)各國中成立「生涯發展教育工作執行委員會」，依「國民中學推動生涯發展教育工作手冊」辦理各項生涯發展及生涯輔導工作，例如與高職合作提供各項試探及實作活動、高中職參訪、職場體驗、心理測驗等事項，以落實國中生涯發展之適性輔導。</w:t>
      </w:r>
    </w:p>
    <w:p w:rsidR="007F60B8" w:rsidRPr="00014192" w:rsidRDefault="007F60B8" w:rsidP="005F269A">
      <w:pPr>
        <w:spacing w:line="520" w:lineRule="exact"/>
        <w:ind w:leftChars="472" w:left="1133" w:firstLine="1"/>
        <w:rPr>
          <w:rFonts w:ascii="標楷體" w:eastAsia="標楷體" w:hAnsi="標楷體"/>
          <w:color w:val="000000"/>
          <w:sz w:val="28"/>
          <w:szCs w:val="28"/>
        </w:rPr>
      </w:pPr>
    </w:p>
    <w:p w:rsidR="005F70E5" w:rsidRPr="00014192" w:rsidRDefault="005F70E5" w:rsidP="005F269A">
      <w:pPr>
        <w:spacing w:line="520" w:lineRule="exact"/>
        <w:ind w:firstLineChars="200" w:firstLine="561"/>
        <w:rPr>
          <w:rFonts w:ascii="標楷體" w:eastAsia="標楷體" w:hAnsi="標楷體"/>
          <w:b/>
          <w:color w:val="000000"/>
          <w:sz w:val="28"/>
          <w:szCs w:val="28"/>
        </w:rPr>
      </w:pPr>
      <w:r w:rsidRPr="00014192">
        <w:rPr>
          <w:rFonts w:ascii="標楷體" w:eastAsia="標楷體" w:hAnsi="標楷體"/>
          <w:b/>
          <w:color w:val="000000"/>
          <w:sz w:val="28"/>
          <w:szCs w:val="28"/>
        </w:rPr>
        <w:t>2.活用導師人力，並增置專業輔導人員：</w:t>
      </w:r>
    </w:p>
    <w:p w:rsidR="00B4516F" w:rsidRDefault="005F70E5" w:rsidP="005F269A">
      <w:pPr>
        <w:spacing w:line="520" w:lineRule="exact"/>
        <w:ind w:leftChars="472" w:left="2833" w:hangingChars="607" w:hanging="1700"/>
        <w:rPr>
          <w:rFonts w:ascii="標楷體" w:eastAsia="標楷體" w:hAnsi="標楷體"/>
          <w:color w:val="000000"/>
          <w:sz w:val="28"/>
          <w:szCs w:val="28"/>
        </w:rPr>
      </w:pPr>
      <w:r w:rsidRPr="00014192">
        <w:rPr>
          <w:rFonts w:ascii="標楷體" w:eastAsia="標楷體" w:hAnsi="標楷體"/>
          <w:color w:val="000000"/>
          <w:sz w:val="28"/>
          <w:szCs w:val="28"/>
        </w:rPr>
        <w:t>A.輔導教師：</w:t>
      </w:r>
      <w:r w:rsidRPr="00014192">
        <w:rPr>
          <w:rFonts w:ascii="標楷體" w:eastAsia="標楷體" w:hAnsi="標楷體" w:hint="eastAsia"/>
          <w:color w:val="000000"/>
          <w:sz w:val="28"/>
          <w:szCs w:val="28"/>
        </w:rPr>
        <w:t>本校目前設置有</w:t>
      </w:r>
      <w:r w:rsidR="00B4516F" w:rsidRPr="00014192">
        <w:rPr>
          <w:rFonts w:ascii="標楷體" w:eastAsia="標楷體" w:hAnsi="標楷體" w:hint="eastAsia"/>
          <w:color w:val="000000"/>
          <w:sz w:val="28"/>
          <w:szCs w:val="28"/>
        </w:rPr>
        <w:t>2</w:t>
      </w:r>
      <w:r w:rsidRPr="00014192">
        <w:rPr>
          <w:rFonts w:ascii="標楷體" w:eastAsia="標楷體" w:hAnsi="標楷體" w:hint="eastAsia"/>
          <w:color w:val="000000"/>
          <w:sz w:val="28"/>
          <w:szCs w:val="28"/>
        </w:rPr>
        <w:t>位專任輔導教師</w:t>
      </w:r>
      <w:r w:rsidRPr="00014192">
        <w:rPr>
          <w:rFonts w:ascii="標楷體" w:eastAsia="標楷體" w:hAnsi="標楷體"/>
          <w:color w:val="000000"/>
          <w:sz w:val="28"/>
          <w:szCs w:val="28"/>
        </w:rPr>
        <w:t>。</w:t>
      </w:r>
      <w:r w:rsidR="005F269A">
        <w:rPr>
          <w:rFonts w:ascii="標楷體" w:eastAsia="標楷體" w:hAnsi="標楷體"/>
          <w:color w:val="000000"/>
          <w:sz w:val="28"/>
          <w:szCs w:val="28"/>
        </w:rPr>
        <w:br/>
      </w:r>
      <w:r w:rsidR="005F269A">
        <w:rPr>
          <w:rFonts w:ascii="標楷體" w:eastAsia="標楷體" w:hAnsi="標楷體" w:hint="eastAsia"/>
          <w:color w:val="000000"/>
          <w:sz w:val="28"/>
          <w:szCs w:val="28"/>
        </w:rPr>
        <w:t>本</w:t>
      </w:r>
      <w:r w:rsidR="005F269A">
        <w:rPr>
          <w:rFonts w:ascii="標楷體" w:eastAsia="標楷體" w:hAnsi="標楷體"/>
          <w:color w:val="000000"/>
          <w:sz w:val="28"/>
          <w:szCs w:val="28"/>
        </w:rPr>
        <w:t>學</w:t>
      </w:r>
      <w:r w:rsidR="005F269A">
        <w:rPr>
          <w:rFonts w:ascii="標楷體" w:eastAsia="標楷體" w:hAnsi="標楷體" w:hint="eastAsia"/>
          <w:color w:val="000000"/>
          <w:sz w:val="28"/>
          <w:szCs w:val="28"/>
        </w:rPr>
        <w:t>年</w:t>
      </w:r>
      <w:r w:rsidR="005F269A">
        <w:rPr>
          <w:rFonts w:ascii="標楷體" w:eastAsia="標楷體" w:hAnsi="標楷體"/>
          <w:color w:val="000000"/>
          <w:sz w:val="28"/>
          <w:szCs w:val="28"/>
        </w:rPr>
        <w:t>增置</w:t>
      </w:r>
      <w:r w:rsidR="005F269A" w:rsidRPr="005F269A">
        <w:rPr>
          <w:rFonts w:ascii="標楷體" w:eastAsia="標楷體" w:hAnsi="標楷體"/>
          <w:b/>
          <w:color w:val="000000"/>
          <w:sz w:val="28"/>
          <w:szCs w:val="28"/>
        </w:rPr>
        <w:t>社工師</w:t>
      </w:r>
      <w:r w:rsidR="005F269A" w:rsidRPr="005F269A">
        <w:rPr>
          <w:rFonts w:ascii="標楷體" w:eastAsia="標楷體" w:hAnsi="標楷體" w:hint="eastAsia"/>
          <w:b/>
          <w:color w:val="000000"/>
          <w:sz w:val="28"/>
          <w:szCs w:val="28"/>
        </w:rPr>
        <w:t>1名</w:t>
      </w:r>
      <w:r w:rsidR="005F269A">
        <w:rPr>
          <w:rFonts w:ascii="標楷體" w:eastAsia="標楷體" w:hAnsi="標楷體"/>
          <w:color w:val="000000"/>
          <w:sz w:val="28"/>
          <w:szCs w:val="28"/>
        </w:rPr>
        <w:t>、</w:t>
      </w:r>
      <w:r w:rsidR="005F269A" w:rsidRPr="005F269A">
        <w:rPr>
          <w:rFonts w:ascii="標楷體" w:eastAsia="標楷體" w:hAnsi="標楷體" w:hint="eastAsia"/>
          <w:b/>
          <w:color w:val="000000"/>
          <w:sz w:val="28"/>
          <w:szCs w:val="28"/>
        </w:rPr>
        <w:t>諮</w:t>
      </w:r>
      <w:r w:rsidR="005F269A" w:rsidRPr="005F269A">
        <w:rPr>
          <w:rFonts w:ascii="標楷體" w:eastAsia="標楷體" w:hAnsi="標楷體"/>
          <w:b/>
          <w:color w:val="000000"/>
          <w:sz w:val="28"/>
          <w:szCs w:val="28"/>
        </w:rPr>
        <w:t>商心理師</w:t>
      </w:r>
      <w:r w:rsidR="005F269A" w:rsidRPr="005F269A">
        <w:rPr>
          <w:rFonts w:ascii="標楷體" w:eastAsia="標楷體" w:hAnsi="標楷體" w:hint="eastAsia"/>
          <w:b/>
          <w:color w:val="000000"/>
          <w:sz w:val="28"/>
          <w:szCs w:val="28"/>
        </w:rPr>
        <w:t>1名</w:t>
      </w:r>
      <w:r w:rsidR="005F269A">
        <w:rPr>
          <w:rFonts w:ascii="標楷體" w:eastAsia="標楷體" w:hAnsi="標楷體"/>
          <w:color w:val="000000"/>
          <w:sz w:val="28"/>
          <w:szCs w:val="28"/>
        </w:rPr>
        <w:t>。</w:t>
      </w:r>
    </w:p>
    <w:p w:rsidR="007F60B8" w:rsidRPr="00014192" w:rsidRDefault="007F60B8" w:rsidP="005F269A">
      <w:pPr>
        <w:spacing w:line="520" w:lineRule="exact"/>
        <w:ind w:leftChars="472" w:left="2833" w:hangingChars="607" w:hanging="1700"/>
        <w:rPr>
          <w:rFonts w:ascii="標楷體" w:eastAsia="標楷體" w:hAnsi="標楷體"/>
          <w:color w:val="000000"/>
          <w:sz w:val="28"/>
          <w:szCs w:val="28"/>
        </w:rPr>
      </w:pPr>
    </w:p>
    <w:p w:rsidR="005F70E5" w:rsidRPr="00014192" w:rsidRDefault="005F70E5" w:rsidP="005F269A">
      <w:pPr>
        <w:spacing w:line="520" w:lineRule="exact"/>
        <w:ind w:firstLineChars="200" w:firstLine="561"/>
        <w:rPr>
          <w:rFonts w:ascii="標楷體" w:eastAsia="標楷體" w:hAnsi="標楷體"/>
          <w:color w:val="000000"/>
          <w:sz w:val="28"/>
          <w:szCs w:val="28"/>
        </w:rPr>
      </w:pPr>
      <w:r w:rsidRPr="00014192">
        <w:rPr>
          <w:rFonts w:ascii="標楷體" w:eastAsia="標楷體" w:hAnsi="標楷體"/>
          <w:b/>
          <w:color w:val="000000"/>
          <w:sz w:val="28"/>
          <w:szCs w:val="28"/>
        </w:rPr>
        <w:t>3. 編製「國中學生生涯輔導紀錄手冊」：</w:t>
      </w:r>
    </w:p>
    <w:p w:rsidR="005F70E5" w:rsidRDefault="005F70E5" w:rsidP="005F269A">
      <w:pPr>
        <w:spacing w:line="520" w:lineRule="exact"/>
        <w:ind w:leftChars="472" w:left="1133"/>
        <w:rPr>
          <w:rFonts w:ascii="標楷體" w:eastAsia="標楷體" w:hAnsi="標楷體"/>
          <w:color w:val="000000"/>
          <w:sz w:val="28"/>
          <w:szCs w:val="28"/>
        </w:rPr>
      </w:pPr>
      <w:r w:rsidRPr="00014192">
        <w:rPr>
          <w:rFonts w:ascii="標楷體" w:eastAsia="標楷體" w:hAnsi="標楷體"/>
          <w:color w:val="000000"/>
          <w:sz w:val="28"/>
          <w:szCs w:val="28"/>
        </w:rPr>
        <w:t>協助學生詳實記錄學習歷程之各項成果，透過三年的適性輔導，配合生涯發展規劃書，提供學生適性的進路選擇建議。</w:t>
      </w:r>
    </w:p>
    <w:p w:rsidR="005F269A" w:rsidRDefault="005F269A" w:rsidP="005F269A">
      <w:pPr>
        <w:spacing w:line="520" w:lineRule="exact"/>
        <w:ind w:leftChars="472" w:left="1133"/>
        <w:rPr>
          <w:rFonts w:ascii="標楷體" w:eastAsia="標楷體" w:hAnsi="標楷體"/>
          <w:color w:val="000000"/>
          <w:sz w:val="28"/>
          <w:szCs w:val="28"/>
        </w:rPr>
      </w:pPr>
    </w:p>
    <w:p w:rsidR="005F269A" w:rsidRDefault="005F269A" w:rsidP="005F269A">
      <w:pPr>
        <w:spacing w:line="520" w:lineRule="exact"/>
        <w:ind w:leftChars="472" w:left="1133"/>
        <w:rPr>
          <w:rFonts w:ascii="標楷體" w:eastAsia="標楷體" w:hAnsi="標楷體"/>
          <w:b/>
          <w:noProof/>
          <w:color w:val="000000"/>
          <w:sz w:val="28"/>
          <w:szCs w:val="28"/>
        </w:rPr>
      </w:pPr>
      <w:r w:rsidRPr="00014192">
        <w:rPr>
          <w:rFonts w:ascii="標楷體" w:eastAsia="標楷體" w:hAnsi="標楷體"/>
          <w:b/>
          <w:noProof/>
          <w:color w:val="000000"/>
          <w:sz w:val="28"/>
          <w:szCs w:val="28"/>
        </w:rPr>
        <w:lastRenderedPageBreak/>
        <w:drawing>
          <wp:anchor distT="0" distB="0" distL="114300" distR="114300" simplePos="0" relativeHeight="251675136" behindDoc="0" locked="0" layoutInCell="1" allowOverlap="1" wp14:anchorId="76CF20D6" wp14:editId="032BA00A">
            <wp:simplePos x="0" y="0"/>
            <wp:positionH relativeFrom="column">
              <wp:posOffset>1343025</wp:posOffset>
            </wp:positionH>
            <wp:positionV relativeFrom="paragraph">
              <wp:posOffset>107950</wp:posOffset>
            </wp:positionV>
            <wp:extent cx="3581400" cy="2394585"/>
            <wp:effectExtent l="0" t="0" r="0" b="5715"/>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2973" t="7966" r="2504" b="7337"/>
                    <a:stretch/>
                  </pic:blipFill>
                  <pic:spPr bwMode="auto">
                    <a:xfrm>
                      <a:off x="0" y="0"/>
                      <a:ext cx="3581400" cy="2394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269A" w:rsidRDefault="005F269A" w:rsidP="005F269A">
      <w:pPr>
        <w:spacing w:line="520" w:lineRule="exact"/>
        <w:ind w:leftChars="472" w:left="1133"/>
        <w:rPr>
          <w:rFonts w:ascii="標楷體" w:eastAsia="標楷體" w:hAnsi="標楷體"/>
          <w:b/>
          <w:noProof/>
          <w:color w:val="000000"/>
          <w:sz w:val="28"/>
          <w:szCs w:val="28"/>
        </w:rPr>
      </w:pPr>
    </w:p>
    <w:p w:rsidR="005F269A" w:rsidRDefault="005F269A" w:rsidP="005F269A">
      <w:pPr>
        <w:spacing w:line="520" w:lineRule="exact"/>
        <w:ind w:leftChars="472" w:left="1133"/>
        <w:rPr>
          <w:rFonts w:ascii="標楷體" w:eastAsia="標楷體" w:hAnsi="標楷體"/>
          <w:b/>
          <w:noProof/>
          <w:color w:val="000000"/>
          <w:sz w:val="28"/>
          <w:szCs w:val="28"/>
        </w:rPr>
      </w:pPr>
    </w:p>
    <w:p w:rsidR="005F269A" w:rsidRDefault="005F269A" w:rsidP="005F269A">
      <w:pPr>
        <w:spacing w:line="520" w:lineRule="exact"/>
        <w:ind w:leftChars="472" w:left="1133"/>
        <w:rPr>
          <w:rFonts w:ascii="標楷體" w:eastAsia="標楷體" w:hAnsi="標楷體"/>
          <w:color w:val="000000"/>
          <w:sz w:val="28"/>
          <w:szCs w:val="28"/>
        </w:rPr>
      </w:pPr>
    </w:p>
    <w:p w:rsidR="005F269A" w:rsidRDefault="005F269A" w:rsidP="005F269A">
      <w:pPr>
        <w:spacing w:line="520" w:lineRule="exact"/>
        <w:ind w:leftChars="472" w:left="1133"/>
        <w:rPr>
          <w:rFonts w:ascii="標楷體" w:eastAsia="標楷體" w:hAnsi="標楷體"/>
          <w:color w:val="000000"/>
          <w:sz w:val="28"/>
          <w:szCs w:val="28"/>
        </w:rPr>
      </w:pPr>
    </w:p>
    <w:p w:rsidR="005F269A" w:rsidRDefault="005F269A" w:rsidP="005F269A">
      <w:pPr>
        <w:spacing w:line="520" w:lineRule="exact"/>
        <w:ind w:leftChars="472" w:left="1133"/>
        <w:rPr>
          <w:rFonts w:ascii="標楷體" w:eastAsia="標楷體" w:hAnsi="標楷體"/>
          <w:color w:val="000000"/>
          <w:sz w:val="28"/>
          <w:szCs w:val="28"/>
        </w:rPr>
      </w:pPr>
    </w:p>
    <w:p w:rsidR="005F269A" w:rsidRDefault="005F269A" w:rsidP="005F269A">
      <w:pPr>
        <w:spacing w:line="520" w:lineRule="exact"/>
        <w:ind w:leftChars="472" w:left="1133"/>
        <w:rPr>
          <w:rFonts w:ascii="標楷體" w:eastAsia="標楷體" w:hAnsi="標楷體"/>
          <w:color w:val="000000"/>
          <w:sz w:val="28"/>
          <w:szCs w:val="28"/>
        </w:rPr>
      </w:pPr>
    </w:p>
    <w:p w:rsidR="005F269A" w:rsidRPr="00014192" w:rsidRDefault="005F269A" w:rsidP="005F269A">
      <w:pPr>
        <w:spacing w:line="520" w:lineRule="exact"/>
        <w:ind w:leftChars="472" w:left="1133"/>
        <w:rPr>
          <w:rFonts w:ascii="標楷體" w:eastAsia="標楷體" w:hAnsi="標楷體"/>
          <w:color w:val="000000"/>
          <w:sz w:val="28"/>
          <w:szCs w:val="28"/>
        </w:rPr>
      </w:pPr>
    </w:p>
    <w:p w:rsidR="005F70E5" w:rsidRPr="00014192" w:rsidRDefault="005F70E5" w:rsidP="005F269A">
      <w:pPr>
        <w:spacing w:line="500" w:lineRule="exact"/>
        <w:ind w:firstLineChars="200" w:firstLine="561"/>
        <w:rPr>
          <w:rFonts w:ascii="標楷體" w:eastAsia="標楷體" w:hAnsi="標楷體"/>
          <w:b/>
          <w:color w:val="000000"/>
          <w:sz w:val="28"/>
          <w:szCs w:val="28"/>
        </w:rPr>
      </w:pPr>
      <w:r w:rsidRPr="00014192">
        <w:rPr>
          <w:rFonts w:ascii="標楷體" w:eastAsia="標楷體" w:hAnsi="標楷體"/>
          <w:b/>
          <w:color w:val="000000"/>
          <w:sz w:val="28"/>
          <w:szCs w:val="28"/>
        </w:rPr>
        <w:t>4.教師專業知能提升：</w:t>
      </w:r>
    </w:p>
    <w:p w:rsidR="005F70E5" w:rsidRPr="00014192" w:rsidRDefault="005F70E5" w:rsidP="005F269A">
      <w:pPr>
        <w:spacing w:line="500" w:lineRule="exact"/>
        <w:ind w:leftChars="472" w:left="1133"/>
        <w:jc w:val="both"/>
        <w:rPr>
          <w:rFonts w:ascii="標楷體" w:eastAsia="標楷體" w:hAnsi="標楷體"/>
          <w:color w:val="000000"/>
          <w:sz w:val="28"/>
          <w:szCs w:val="28"/>
        </w:rPr>
      </w:pPr>
      <w:r w:rsidRPr="00014192">
        <w:rPr>
          <w:rFonts w:ascii="標楷體" w:eastAsia="標楷體" w:hAnsi="標楷體"/>
          <w:color w:val="000000"/>
          <w:sz w:val="28"/>
          <w:szCs w:val="28"/>
        </w:rPr>
        <w:t>推動學生適性輔導工作為每位教師的責任，教師們主動參與各項培訓課程之研習活動，提升專業知能以協助學生適性發展。</w:t>
      </w:r>
    </w:p>
    <w:p w:rsidR="005F70E5" w:rsidRPr="00014192" w:rsidRDefault="005F70E5" w:rsidP="005F269A">
      <w:pPr>
        <w:spacing w:line="500" w:lineRule="exact"/>
        <w:ind w:firstLineChars="200" w:firstLine="561"/>
        <w:jc w:val="both"/>
        <w:rPr>
          <w:rFonts w:ascii="標楷體" w:eastAsia="標楷體" w:hAnsi="標楷體"/>
          <w:b/>
          <w:color w:val="000000"/>
          <w:sz w:val="28"/>
          <w:szCs w:val="28"/>
        </w:rPr>
      </w:pPr>
      <w:r w:rsidRPr="00014192">
        <w:rPr>
          <w:rFonts w:ascii="標楷體" w:eastAsia="標楷體" w:hAnsi="標楷體"/>
          <w:b/>
          <w:color w:val="000000"/>
          <w:sz w:val="28"/>
          <w:szCs w:val="28"/>
        </w:rPr>
        <w:t>5.鼓勵家長積極參與：</w:t>
      </w:r>
    </w:p>
    <w:p w:rsidR="005F70E5" w:rsidRPr="00014192" w:rsidRDefault="005F70E5" w:rsidP="005F269A">
      <w:pPr>
        <w:spacing w:line="500" w:lineRule="exact"/>
        <w:ind w:leftChars="472" w:left="1133"/>
        <w:jc w:val="both"/>
        <w:rPr>
          <w:rFonts w:ascii="標楷體" w:eastAsia="標楷體" w:hAnsi="標楷體"/>
          <w:color w:val="000000"/>
          <w:sz w:val="28"/>
          <w:szCs w:val="28"/>
        </w:rPr>
      </w:pPr>
      <w:r w:rsidRPr="00014192">
        <w:rPr>
          <w:rFonts w:ascii="標楷體" w:eastAsia="標楷體" w:hAnsi="標楷體"/>
          <w:color w:val="000000"/>
          <w:sz w:val="28"/>
          <w:szCs w:val="28"/>
        </w:rPr>
        <w:t>運用親職教育研習，讓家長熟悉生涯決定的過程，並能整合家長人力資源，進行職業探索活動。學校因應在地文化與社區需求，訂定共同發展之機制。</w:t>
      </w:r>
    </w:p>
    <w:p w:rsidR="005F269A" w:rsidRDefault="005F269A" w:rsidP="005F269A">
      <w:pPr>
        <w:spacing w:line="500" w:lineRule="exact"/>
        <w:jc w:val="both"/>
        <w:rPr>
          <w:rFonts w:ascii="標楷體" w:eastAsia="標楷體" w:hAnsi="標楷體"/>
          <w:b/>
          <w:color w:val="000000"/>
          <w:sz w:val="28"/>
          <w:szCs w:val="28"/>
        </w:rPr>
      </w:pPr>
    </w:p>
    <w:p w:rsidR="005F70E5" w:rsidRPr="00014192" w:rsidRDefault="005F70E5" w:rsidP="005F269A">
      <w:pPr>
        <w:spacing w:line="500" w:lineRule="exact"/>
        <w:jc w:val="both"/>
        <w:rPr>
          <w:rFonts w:ascii="標楷體" w:eastAsia="標楷體" w:hAnsi="標楷體"/>
          <w:b/>
          <w:color w:val="000000"/>
          <w:sz w:val="28"/>
          <w:szCs w:val="28"/>
        </w:rPr>
      </w:pPr>
      <w:r w:rsidRPr="00014192">
        <w:rPr>
          <w:rFonts w:ascii="標楷體" w:eastAsia="標楷體" w:hAnsi="標楷體"/>
          <w:b/>
          <w:color w:val="000000"/>
          <w:sz w:val="28"/>
          <w:szCs w:val="28"/>
        </w:rPr>
        <w:t>（二）發展學生適性輔導工具：</w:t>
      </w:r>
    </w:p>
    <w:p w:rsidR="00B4516F" w:rsidRPr="00014192" w:rsidRDefault="005F70E5" w:rsidP="005F269A">
      <w:pPr>
        <w:spacing w:line="500" w:lineRule="exact"/>
        <w:ind w:leftChars="236" w:left="849" w:hangingChars="101" w:hanging="283"/>
        <w:jc w:val="both"/>
        <w:rPr>
          <w:rFonts w:ascii="標楷體" w:eastAsia="標楷體" w:hAnsi="標楷體"/>
          <w:color w:val="000000"/>
          <w:sz w:val="28"/>
          <w:szCs w:val="28"/>
        </w:rPr>
      </w:pPr>
      <w:r w:rsidRPr="00014192">
        <w:rPr>
          <w:rFonts w:ascii="標楷體" w:eastAsia="標楷體" w:hAnsi="標楷體"/>
          <w:color w:val="000000"/>
          <w:sz w:val="28"/>
          <w:szCs w:val="28"/>
        </w:rPr>
        <w:t>1.</w:t>
      </w:r>
      <w:r w:rsidRPr="00014192">
        <w:rPr>
          <w:rFonts w:ascii="標楷體" w:eastAsia="標楷體" w:hAnsi="標楷體" w:hint="eastAsia"/>
          <w:color w:val="000000"/>
          <w:sz w:val="28"/>
          <w:szCs w:val="28"/>
        </w:rPr>
        <w:t>學校辦理八年級學生</w:t>
      </w:r>
      <w:r w:rsidRPr="00014192">
        <w:rPr>
          <w:rFonts w:ascii="標楷體" w:eastAsia="標楷體" w:hAnsi="標楷體"/>
          <w:color w:val="000000"/>
          <w:sz w:val="28"/>
          <w:szCs w:val="28"/>
        </w:rPr>
        <w:t>性向測驗</w:t>
      </w:r>
      <w:r w:rsidRPr="00014192">
        <w:rPr>
          <w:rFonts w:ascii="標楷體" w:eastAsia="標楷體" w:hAnsi="標楷體" w:hint="eastAsia"/>
          <w:color w:val="000000"/>
          <w:sz w:val="28"/>
          <w:szCs w:val="28"/>
        </w:rPr>
        <w:t>，九年級學生情境式職涯</w:t>
      </w:r>
      <w:r w:rsidRPr="00014192">
        <w:rPr>
          <w:rFonts w:ascii="標楷體" w:eastAsia="標楷體" w:hAnsi="標楷體"/>
          <w:color w:val="000000"/>
          <w:sz w:val="28"/>
          <w:szCs w:val="28"/>
        </w:rPr>
        <w:t>興趣測驗等適性輔導之心理測驗工具，並</w:t>
      </w:r>
      <w:r w:rsidRPr="00014192">
        <w:rPr>
          <w:rFonts w:ascii="標楷體" w:eastAsia="標楷體" w:hAnsi="標楷體" w:hint="eastAsia"/>
          <w:color w:val="000000"/>
          <w:sz w:val="28"/>
          <w:szCs w:val="28"/>
        </w:rPr>
        <w:t>將測驗結果告知學生</w:t>
      </w:r>
      <w:r w:rsidRPr="00014192">
        <w:rPr>
          <w:rFonts w:ascii="標楷體" w:eastAsia="標楷體" w:hAnsi="標楷體"/>
          <w:color w:val="000000"/>
          <w:sz w:val="28"/>
          <w:szCs w:val="28"/>
        </w:rPr>
        <w:t>。</w:t>
      </w:r>
    </w:p>
    <w:p w:rsidR="005F70E5" w:rsidRPr="00014192" w:rsidRDefault="005F70E5" w:rsidP="005F269A">
      <w:pPr>
        <w:spacing w:line="500" w:lineRule="exact"/>
        <w:ind w:leftChars="236" w:left="849" w:hangingChars="101" w:hanging="283"/>
        <w:jc w:val="both"/>
        <w:rPr>
          <w:rFonts w:ascii="標楷體" w:eastAsia="標楷體" w:hAnsi="標楷體"/>
          <w:color w:val="000000"/>
          <w:sz w:val="28"/>
          <w:szCs w:val="28"/>
        </w:rPr>
      </w:pPr>
      <w:r w:rsidRPr="00014192">
        <w:rPr>
          <w:rFonts w:ascii="標楷體" w:eastAsia="標楷體" w:hAnsi="標楷體" w:hint="eastAsia"/>
          <w:color w:val="000000"/>
          <w:sz w:val="28"/>
          <w:szCs w:val="28"/>
        </w:rPr>
        <w:t>2.學校輔導室購置相關測驗工具，依據學生輔導需求，提供輔導教師個別對學生施測使用。</w:t>
      </w:r>
    </w:p>
    <w:p w:rsidR="005F269A" w:rsidRDefault="005F269A" w:rsidP="005F269A">
      <w:pPr>
        <w:spacing w:line="500" w:lineRule="exact"/>
        <w:jc w:val="both"/>
        <w:rPr>
          <w:rFonts w:ascii="標楷體" w:eastAsia="標楷體" w:hAnsi="標楷體"/>
          <w:b/>
          <w:color w:val="000000"/>
          <w:sz w:val="28"/>
          <w:szCs w:val="28"/>
        </w:rPr>
      </w:pPr>
    </w:p>
    <w:p w:rsidR="005F70E5" w:rsidRPr="00014192" w:rsidRDefault="005F70E5" w:rsidP="005F269A">
      <w:pPr>
        <w:spacing w:line="500" w:lineRule="exact"/>
        <w:jc w:val="both"/>
        <w:rPr>
          <w:rFonts w:ascii="標楷體" w:eastAsia="標楷體" w:hAnsi="標楷體"/>
          <w:b/>
          <w:color w:val="000000"/>
          <w:sz w:val="28"/>
          <w:szCs w:val="28"/>
        </w:rPr>
      </w:pPr>
      <w:r w:rsidRPr="00014192">
        <w:rPr>
          <w:rFonts w:ascii="標楷體" w:eastAsia="標楷體" w:hAnsi="標楷體"/>
          <w:b/>
          <w:color w:val="000000"/>
          <w:sz w:val="28"/>
          <w:szCs w:val="28"/>
        </w:rPr>
        <w:t>（三）提供學生認識現行高中職學生申請適性轉學制度：</w:t>
      </w:r>
    </w:p>
    <w:p w:rsidR="00B4516F" w:rsidRPr="00014192" w:rsidRDefault="005F70E5" w:rsidP="005F269A">
      <w:pPr>
        <w:spacing w:line="500" w:lineRule="exact"/>
        <w:ind w:leftChars="236" w:left="849" w:hangingChars="101" w:hanging="283"/>
        <w:jc w:val="both"/>
        <w:rPr>
          <w:rFonts w:ascii="標楷體" w:eastAsia="標楷體" w:hAnsi="標楷體"/>
          <w:color w:val="000000"/>
          <w:sz w:val="28"/>
          <w:szCs w:val="28"/>
        </w:rPr>
      </w:pPr>
      <w:r w:rsidRPr="00014192">
        <w:rPr>
          <w:rFonts w:ascii="標楷體" w:eastAsia="標楷體" w:hAnsi="標楷體"/>
          <w:color w:val="000000"/>
          <w:sz w:val="28"/>
          <w:szCs w:val="28"/>
        </w:rPr>
        <w:t>1.彈性學制：訂定「高中高職及五專學生申請適性轉學、班實施計畫」，增加現行教育學制彈性，例如加強高中職轉科、轉學機制；調整課程結構、增加高中職選修課程的多元選擇等。</w:t>
      </w:r>
    </w:p>
    <w:p w:rsidR="005F70E5" w:rsidRPr="00014192" w:rsidRDefault="005F70E5" w:rsidP="005F269A">
      <w:pPr>
        <w:spacing w:line="500" w:lineRule="exact"/>
        <w:ind w:leftChars="236" w:left="849" w:hangingChars="101" w:hanging="283"/>
        <w:jc w:val="both"/>
        <w:rPr>
          <w:rFonts w:ascii="標楷體" w:eastAsia="標楷體" w:hAnsi="標楷體"/>
          <w:color w:val="000000"/>
          <w:sz w:val="28"/>
          <w:szCs w:val="28"/>
        </w:rPr>
      </w:pPr>
      <w:r w:rsidRPr="00014192">
        <w:rPr>
          <w:rFonts w:ascii="標楷體" w:eastAsia="標楷體" w:hAnsi="標楷體"/>
          <w:color w:val="000000"/>
          <w:sz w:val="28"/>
          <w:szCs w:val="28"/>
        </w:rPr>
        <w:t>2.適性輔導：高中、高職、五專成立「學校輔導工作委員會」，規劃生涯輔導相關活動，並提供生涯輔導諮詢系統及生涯發展教育的教學系統，以延續國中端的適性輔導，達到適性揚才的目的。</w:t>
      </w:r>
      <w:r w:rsidRPr="00014192">
        <w:rPr>
          <w:rFonts w:ascii="標楷體" w:eastAsia="標楷體" w:hAnsi="標楷體"/>
          <w:b/>
          <w:sz w:val="28"/>
          <w:szCs w:val="28"/>
        </w:rPr>
        <w:br w:type="page"/>
      </w:r>
    </w:p>
    <w:p w:rsidR="005F70E5" w:rsidRPr="00555715" w:rsidRDefault="005F70E5" w:rsidP="005F70E5">
      <w:pPr>
        <w:tabs>
          <w:tab w:val="left" w:pos="7560"/>
        </w:tabs>
        <w:jc w:val="center"/>
        <w:rPr>
          <w:rFonts w:ascii="標楷體" w:eastAsia="標楷體" w:hAnsi="標楷體"/>
          <w:b/>
          <w:sz w:val="40"/>
          <w:szCs w:val="28"/>
        </w:rPr>
      </w:pPr>
      <w:r w:rsidRPr="00555715">
        <w:rPr>
          <w:rFonts w:ascii="標楷體" w:eastAsia="標楷體" w:hAnsi="標楷體" w:hint="eastAsia"/>
          <w:b/>
          <w:sz w:val="40"/>
          <w:szCs w:val="28"/>
        </w:rPr>
        <w:lastRenderedPageBreak/>
        <w:t>性別平等教育宣導資料</w:t>
      </w:r>
    </w:p>
    <w:p w:rsidR="005F70E5" w:rsidRPr="00014192" w:rsidRDefault="005F70E5" w:rsidP="005F70E5">
      <w:pPr>
        <w:spacing w:line="360" w:lineRule="exact"/>
        <w:jc w:val="center"/>
        <w:rPr>
          <w:rFonts w:ascii="標楷體" w:eastAsia="標楷體" w:hAnsi="標楷體"/>
          <w:b/>
          <w:color w:val="000000"/>
          <w:sz w:val="28"/>
          <w:szCs w:val="28"/>
        </w:rPr>
      </w:pPr>
    </w:p>
    <w:p w:rsidR="005F70E5" w:rsidRPr="00E17E99" w:rsidRDefault="005F70E5" w:rsidP="00875762">
      <w:pPr>
        <w:ind w:leftChars="177" w:left="425"/>
        <w:jc w:val="center"/>
        <w:rPr>
          <w:rFonts w:ascii="標楷體" w:eastAsia="標楷體" w:hAnsi="標楷體"/>
          <w:b/>
          <w:sz w:val="36"/>
          <w:szCs w:val="36"/>
        </w:rPr>
      </w:pPr>
      <w:r w:rsidRPr="00E17E99">
        <w:rPr>
          <w:rFonts w:ascii="標楷體" w:eastAsia="標楷體" w:hAnsi="標楷體" w:hint="eastAsia"/>
          <w:b/>
          <w:sz w:val="36"/>
          <w:szCs w:val="36"/>
        </w:rPr>
        <w:t>預防性侵害、性騷擾、性霸凌事件發生，家長應該做什麼？</w:t>
      </w:r>
    </w:p>
    <w:p w:rsidR="005F70E5" w:rsidRPr="00014192" w:rsidRDefault="005F70E5" w:rsidP="00875762">
      <w:pPr>
        <w:numPr>
          <w:ilvl w:val="0"/>
          <w:numId w:val="2"/>
        </w:numPr>
        <w:spacing w:line="460" w:lineRule="exact"/>
        <w:ind w:leftChars="177" w:left="848" w:hangingChars="151" w:hanging="423"/>
        <w:rPr>
          <w:rFonts w:ascii="標楷體" w:eastAsia="標楷體" w:hAnsi="標楷體"/>
          <w:b/>
          <w:sz w:val="28"/>
          <w:szCs w:val="28"/>
        </w:rPr>
      </w:pPr>
      <w:r w:rsidRPr="00014192">
        <w:rPr>
          <w:rFonts w:ascii="標楷體" w:eastAsia="標楷體" w:hAnsi="標楷體" w:hint="eastAsia"/>
          <w:b/>
          <w:sz w:val="28"/>
          <w:szCs w:val="28"/>
        </w:rPr>
        <w:t>定義</w:t>
      </w:r>
    </w:p>
    <w:p w:rsidR="005F70E5" w:rsidRPr="00014192" w:rsidRDefault="005F70E5" w:rsidP="00875762">
      <w:pPr>
        <w:spacing w:line="460" w:lineRule="exact"/>
        <w:ind w:leftChars="177" w:left="848" w:hangingChars="151" w:hanging="423"/>
        <w:rPr>
          <w:rFonts w:ascii="標楷體" w:eastAsia="標楷體" w:hAnsi="標楷體"/>
          <w:sz w:val="28"/>
          <w:szCs w:val="28"/>
        </w:rPr>
      </w:pPr>
      <w:r w:rsidRPr="00014192">
        <w:rPr>
          <w:rFonts w:ascii="標楷體" w:eastAsia="標楷體" w:hAnsi="標楷體" w:hint="eastAsia"/>
          <w:b/>
          <w:sz w:val="28"/>
          <w:szCs w:val="28"/>
        </w:rPr>
        <w:t>※</w:t>
      </w:r>
      <w:r w:rsidR="000F3E28">
        <w:rPr>
          <w:rFonts w:ascii="標楷體" w:eastAsia="標楷體" w:hAnsi="標楷體" w:hint="eastAsia"/>
          <w:b/>
          <w:sz w:val="28"/>
          <w:szCs w:val="28"/>
        </w:rPr>
        <w:t xml:space="preserve"> </w:t>
      </w:r>
      <w:r w:rsidRPr="00014192">
        <w:rPr>
          <w:rFonts w:ascii="標楷體" w:eastAsia="標楷體" w:hAnsi="標楷體" w:hint="eastAsia"/>
          <w:b/>
          <w:sz w:val="28"/>
          <w:szCs w:val="28"/>
        </w:rPr>
        <w:t>何謂性侵害？</w:t>
      </w:r>
      <w:r w:rsidRPr="00014192">
        <w:rPr>
          <w:rFonts w:ascii="標楷體" w:eastAsia="標楷體" w:hAnsi="標楷體" w:hint="eastAsia"/>
          <w:sz w:val="28"/>
          <w:szCs w:val="28"/>
        </w:rPr>
        <w:t>指性侵害犯罪防治法所稱性侵害犯罪之行為。</w:t>
      </w:r>
    </w:p>
    <w:p w:rsidR="005F70E5" w:rsidRPr="00014192" w:rsidRDefault="005F70E5" w:rsidP="00875762">
      <w:pPr>
        <w:spacing w:line="460" w:lineRule="exact"/>
        <w:ind w:leftChars="177" w:left="848" w:hangingChars="151" w:hanging="423"/>
        <w:jc w:val="both"/>
        <w:rPr>
          <w:rFonts w:ascii="標楷體" w:eastAsia="標楷體" w:hAnsi="標楷體"/>
          <w:sz w:val="28"/>
          <w:szCs w:val="28"/>
        </w:rPr>
      </w:pPr>
      <w:r w:rsidRPr="00014192">
        <w:rPr>
          <w:rFonts w:ascii="標楷體" w:eastAsia="標楷體" w:hAnsi="標楷體" w:hint="eastAsia"/>
          <w:b/>
          <w:sz w:val="28"/>
          <w:szCs w:val="28"/>
        </w:rPr>
        <w:t>※</w:t>
      </w:r>
      <w:r w:rsidR="000F3E28">
        <w:rPr>
          <w:rFonts w:ascii="標楷體" w:eastAsia="標楷體" w:hAnsi="標楷體" w:hint="eastAsia"/>
          <w:b/>
          <w:sz w:val="28"/>
          <w:szCs w:val="28"/>
        </w:rPr>
        <w:t xml:space="preserve"> </w:t>
      </w:r>
      <w:r w:rsidRPr="00014192">
        <w:rPr>
          <w:rFonts w:ascii="標楷體" w:eastAsia="標楷體" w:hAnsi="標楷體" w:hint="eastAsia"/>
          <w:b/>
          <w:sz w:val="28"/>
          <w:szCs w:val="28"/>
        </w:rPr>
        <w:t>何謂性騷擾？</w:t>
      </w:r>
      <w:r w:rsidRPr="00014192">
        <w:rPr>
          <w:rFonts w:ascii="標楷體" w:eastAsia="標楷體" w:hAnsi="標楷體" w:hint="eastAsia"/>
          <w:sz w:val="28"/>
          <w:szCs w:val="28"/>
        </w:rPr>
        <w:t>指符合下列情形之一，且未達性侵害之程度者：</w:t>
      </w:r>
    </w:p>
    <w:p w:rsidR="005F70E5" w:rsidRPr="00014192" w:rsidRDefault="005F70E5" w:rsidP="00875762">
      <w:pPr>
        <w:pStyle w:val="aa"/>
        <w:numPr>
          <w:ilvl w:val="0"/>
          <w:numId w:val="3"/>
        </w:numPr>
        <w:tabs>
          <w:tab w:val="clear" w:pos="1200"/>
          <w:tab w:val="num" w:pos="567"/>
        </w:tabs>
        <w:wordWrap/>
        <w:spacing w:line="460" w:lineRule="exact"/>
        <w:ind w:leftChars="295" w:left="1416" w:hangingChars="253" w:hanging="708"/>
        <w:rPr>
          <w:rFonts w:ascii="標楷體" w:eastAsia="標楷體" w:hAnsi="標楷體"/>
          <w:sz w:val="28"/>
          <w:szCs w:val="28"/>
        </w:rPr>
      </w:pPr>
      <w:r w:rsidRPr="00014192">
        <w:rPr>
          <w:rFonts w:ascii="標楷體" w:eastAsia="標楷體" w:hAnsi="標楷體" w:hint="eastAsia"/>
          <w:sz w:val="28"/>
          <w:szCs w:val="28"/>
        </w:rPr>
        <w:t>以明示或暗示之方式，從事不受歡迎且具有性意味或性別歧視之言詞或行為，致影響他人之人格尊嚴、學習、或工作之機會或表現者。</w:t>
      </w:r>
    </w:p>
    <w:p w:rsidR="005F70E5" w:rsidRPr="00014192" w:rsidRDefault="005F70E5" w:rsidP="00875762">
      <w:pPr>
        <w:numPr>
          <w:ilvl w:val="0"/>
          <w:numId w:val="3"/>
        </w:numPr>
        <w:tabs>
          <w:tab w:val="clear" w:pos="1200"/>
          <w:tab w:val="num" w:pos="567"/>
        </w:tabs>
        <w:spacing w:line="460" w:lineRule="exact"/>
        <w:ind w:leftChars="295" w:left="1416" w:hangingChars="253" w:hanging="708"/>
        <w:rPr>
          <w:rFonts w:ascii="標楷體" w:eastAsia="標楷體" w:hAnsi="標楷體"/>
          <w:noProof/>
          <w:kern w:val="0"/>
          <w:sz w:val="28"/>
          <w:szCs w:val="28"/>
        </w:rPr>
      </w:pPr>
      <w:r w:rsidRPr="00014192">
        <w:rPr>
          <w:rFonts w:ascii="標楷體" w:eastAsia="標楷體" w:hAnsi="標楷體" w:hint="eastAsia"/>
          <w:noProof/>
          <w:kern w:val="0"/>
          <w:sz w:val="28"/>
          <w:szCs w:val="28"/>
        </w:rPr>
        <w:t>以性或性別有關之行為，作為自己或他人獲得、喪失或減損其學習或工作有關權益之條件者。</w:t>
      </w:r>
    </w:p>
    <w:p w:rsidR="005F70E5" w:rsidRPr="000F3E28" w:rsidRDefault="005F70E5" w:rsidP="000F3E28">
      <w:pPr>
        <w:pStyle w:val="a7"/>
        <w:numPr>
          <w:ilvl w:val="0"/>
          <w:numId w:val="28"/>
        </w:numPr>
        <w:spacing w:line="460" w:lineRule="exact"/>
        <w:ind w:leftChars="0" w:left="851" w:hanging="426"/>
        <w:rPr>
          <w:sz w:val="28"/>
          <w:szCs w:val="28"/>
        </w:rPr>
      </w:pPr>
      <w:r w:rsidRPr="000F3E28">
        <w:rPr>
          <w:rFonts w:hint="eastAsia"/>
          <w:b/>
          <w:sz w:val="28"/>
          <w:szCs w:val="28"/>
        </w:rPr>
        <w:t>何謂性霸凌？</w:t>
      </w:r>
      <w:r w:rsidRPr="000F3E28">
        <w:rPr>
          <w:rFonts w:hint="eastAsia"/>
          <w:sz w:val="28"/>
          <w:szCs w:val="28"/>
        </w:rPr>
        <w:t>指透過語言、肢體或其他暴力，對於他人之性別特徵、性別特質、性傾向或性別認同，進行貶抑、攻擊或威脅之行為且非屬性騷擾者。</w:t>
      </w:r>
    </w:p>
    <w:p w:rsidR="005F70E5" w:rsidRPr="00014192" w:rsidRDefault="005F70E5" w:rsidP="00875762">
      <w:pPr>
        <w:pStyle w:val="a7"/>
        <w:numPr>
          <w:ilvl w:val="0"/>
          <w:numId w:val="2"/>
        </w:numPr>
        <w:spacing w:beforeLines="50" w:before="180" w:line="460" w:lineRule="exact"/>
        <w:ind w:leftChars="177" w:left="848" w:hangingChars="151" w:hanging="423"/>
        <w:rPr>
          <w:b/>
          <w:sz w:val="28"/>
          <w:szCs w:val="28"/>
        </w:rPr>
      </w:pPr>
      <w:r w:rsidRPr="00014192">
        <w:rPr>
          <w:rFonts w:hint="eastAsia"/>
          <w:b/>
          <w:sz w:val="28"/>
          <w:szCs w:val="28"/>
        </w:rPr>
        <w:t>國中生易犯的性騷擾行為</w:t>
      </w:r>
    </w:p>
    <w:p w:rsidR="005F70E5" w:rsidRPr="00014192" w:rsidRDefault="005F70E5" w:rsidP="00875762">
      <w:pPr>
        <w:pStyle w:val="a7"/>
        <w:numPr>
          <w:ilvl w:val="0"/>
          <w:numId w:val="4"/>
        </w:numPr>
        <w:spacing w:line="460" w:lineRule="exact"/>
        <w:ind w:leftChars="296" w:left="1133" w:hangingChars="151" w:hanging="423"/>
        <w:jc w:val="both"/>
        <w:rPr>
          <w:sz w:val="28"/>
          <w:szCs w:val="28"/>
        </w:rPr>
      </w:pPr>
      <w:r w:rsidRPr="00014192">
        <w:rPr>
          <w:rFonts w:hint="eastAsia"/>
          <w:sz w:val="28"/>
          <w:szCs w:val="28"/>
        </w:rPr>
        <w:t>取笑或評論他人的身體、性別、性取向、性別特徵。</w:t>
      </w:r>
    </w:p>
    <w:p w:rsidR="005F70E5" w:rsidRPr="00014192" w:rsidRDefault="005F70E5" w:rsidP="00875762">
      <w:pPr>
        <w:pStyle w:val="a7"/>
        <w:numPr>
          <w:ilvl w:val="0"/>
          <w:numId w:val="4"/>
        </w:numPr>
        <w:spacing w:line="460" w:lineRule="exact"/>
        <w:ind w:leftChars="296" w:left="1133" w:hangingChars="151" w:hanging="423"/>
        <w:jc w:val="both"/>
        <w:rPr>
          <w:sz w:val="28"/>
          <w:szCs w:val="28"/>
        </w:rPr>
      </w:pPr>
      <w:r w:rsidRPr="00014192">
        <w:rPr>
          <w:rFonts w:hint="eastAsia"/>
          <w:sz w:val="28"/>
          <w:szCs w:val="28"/>
        </w:rPr>
        <w:t>許多男學生在與女學生談話時，喜歡故作親密，以手搭對方肩膀、拍打背部或拉拉小手，讓對方感到不適。</w:t>
      </w:r>
    </w:p>
    <w:p w:rsidR="005F70E5" w:rsidRPr="00014192" w:rsidRDefault="005F70E5" w:rsidP="00875762">
      <w:pPr>
        <w:pStyle w:val="a7"/>
        <w:numPr>
          <w:ilvl w:val="0"/>
          <w:numId w:val="4"/>
        </w:numPr>
        <w:spacing w:line="460" w:lineRule="exact"/>
        <w:ind w:leftChars="296" w:left="1133" w:hangingChars="151" w:hanging="423"/>
        <w:jc w:val="both"/>
        <w:rPr>
          <w:sz w:val="28"/>
          <w:szCs w:val="28"/>
        </w:rPr>
      </w:pPr>
      <w:r w:rsidRPr="00014192">
        <w:rPr>
          <w:rFonts w:hint="eastAsia"/>
          <w:sz w:val="28"/>
          <w:szCs w:val="28"/>
        </w:rPr>
        <w:t>在公開場合談論色情、性或黃色笑話，致使他人感到不適。</w:t>
      </w:r>
    </w:p>
    <w:p w:rsidR="005F70E5" w:rsidRPr="00014192" w:rsidRDefault="005F70E5" w:rsidP="00875762">
      <w:pPr>
        <w:pStyle w:val="a7"/>
        <w:numPr>
          <w:ilvl w:val="0"/>
          <w:numId w:val="4"/>
        </w:numPr>
        <w:spacing w:line="460" w:lineRule="exact"/>
        <w:ind w:leftChars="296" w:left="1133" w:hangingChars="151" w:hanging="423"/>
        <w:jc w:val="both"/>
        <w:rPr>
          <w:sz w:val="28"/>
          <w:szCs w:val="28"/>
        </w:rPr>
      </w:pPr>
      <w:r w:rsidRPr="00014192">
        <w:rPr>
          <w:rFonts w:hint="eastAsia"/>
          <w:sz w:val="28"/>
          <w:szCs w:val="28"/>
        </w:rPr>
        <w:t>在活動中，刻意碰觸對方身體或講些性暗示的言語。</w:t>
      </w:r>
    </w:p>
    <w:p w:rsidR="005F70E5" w:rsidRPr="00014192" w:rsidRDefault="005F70E5" w:rsidP="00875762">
      <w:pPr>
        <w:pStyle w:val="a7"/>
        <w:numPr>
          <w:ilvl w:val="0"/>
          <w:numId w:val="2"/>
        </w:numPr>
        <w:spacing w:beforeLines="50" w:before="180" w:line="460" w:lineRule="exact"/>
        <w:ind w:leftChars="177" w:left="848" w:hangingChars="151" w:hanging="423"/>
        <w:rPr>
          <w:b/>
          <w:sz w:val="28"/>
          <w:szCs w:val="28"/>
        </w:rPr>
      </w:pPr>
      <w:r w:rsidRPr="00014192">
        <w:rPr>
          <w:rFonts w:hint="eastAsia"/>
          <w:b/>
          <w:sz w:val="28"/>
          <w:szCs w:val="28"/>
        </w:rPr>
        <w:t>家長應該做什麼？</w:t>
      </w:r>
    </w:p>
    <w:p w:rsidR="005F70E5" w:rsidRPr="00014192" w:rsidRDefault="005F70E5" w:rsidP="00875762">
      <w:pPr>
        <w:pStyle w:val="a7"/>
        <w:numPr>
          <w:ilvl w:val="0"/>
          <w:numId w:val="5"/>
        </w:numPr>
        <w:spacing w:line="460" w:lineRule="exact"/>
        <w:ind w:leftChars="296" w:left="1133" w:hangingChars="151" w:hanging="423"/>
        <w:jc w:val="both"/>
        <w:rPr>
          <w:sz w:val="28"/>
          <w:szCs w:val="28"/>
        </w:rPr>
      </w:pPr>
      <w:r w:rsidRPr="00014192">
        <w:rPr>
          <w:rFonts w:hint="eastAsia"/>
          <w:sz w:val="28"/>
          <w:szCs w:val="28"/>
        </w:rPr>
        <w:t>避免孩子接觸色情媒體、網站及書刊。</w:t>
      </w:r>
    </w:p>
    <w:p w:rsidR="005F70E5" w:rsidRPr="00014192" w:rsidRDefault="005F70E5" w:rsidP="00875762">
      <w:pPr>
        <w:pStyle w:val="a7"/>
        <w:numPr>
          <w:ilvl w:val="0"/>
          <w:numId w:val="5"/>
        </w:numPr>
        <w:spacing w:line="460" w:lineRule="exact"/>
        <w:ind w:leftChars="296" w:left="1133" w:hangingChars="151" w:hanging="423"/>
        <w:jc w:val="both"/>
        <w:rPr>
          <w:sz w:val="28"/>
          <w:szCs w:val="28"/>
        </w:rPr>
      </w:pPr>
      <w:r w:rsidRPr="00014192">
        <w:rPr>
          <w:rFonts w:hint="eastAsia"/>
          <w:sz w:val="28"/>
          <w:szCs w:val="28"/>
        </w:rPr>
        <w:t>瞭解孩子的交友狀況，尤其是異性的交往，應避免孩子單獨與對方約會。</w:t>
      </w:r>
    </w:p>
    <w:p w:rsidR="005F70E5" w:rsidRPr="00014192" w:rsidRDefault="005F70E5" w:rsidP="00875762">
      <w:pPr>
        <w:pStyle w:val="a7"/>
        <w:numPr>
          <w:ilvl w:val="0"/>
          <w:numId w:val="5"/>
        </w:numPr>
        <w:spacing w:line="460" w:lineRule="exact"/>
        <w:ind w:leftChars="296" w:left="1133" w:hangingChars="151" w:hanging="423"/>
        <w:jc w:val="both"/>
        <w:rPr>
          <w:sz w:val="28"/>
          <w:szCs w:val="28"/>
        </w:rPr>
      </w:pPr>
      <w:r w:rsidRPr="00014192">
        <w:rPr>
          <w:rFonts w:hint="eastAsia"/>
          <w:sz w:val="28"/>
          <w:szCs w:val="28"/>
        </w:rPr>
        <w:t>讓孩子認識自己的身體，並提供正確的性觀念。</w:t>
      </w:r>
    </w:p>
    <w:p w:rsidR="005F70E5" w:rsidRPr="00014192" w:rsidRDefault="005F70E5" w:rsidP="00875762">
      <w:pPr>
        <w:pStyle w:val="a7"/>
        <w:numPr>
          <w:ilvl w:val="0"/>
          <w:numId w:val="5"/>
        </w:numPr>
        <w:spacing w:line="460" w:lineRule="exact"/>
        <w:ind w:leftChars="296" w:left="1133" w:hangingChars="151" w:hanging="423"/>
        <w:jc w:val="both"/>
        <w:rPr>
          <w:sz w:val="28"/>
          <w:szCs w:val="28"/>
        </w:rPr>
      </w:pPr>
      <w:r w:rsidRPr="00014192">
        <w:rPr>
          <w:rFonts w:hint="eastAsia"/>
          <w:sz w:val="28"/>
          <w:szCs w:val="28"/>
        </w:rPr>
        <w:t>嚴禁孩子深夜外出，或單獨行走在偏僻的空地、暗巷裡。</w:t>
      </w:r>
    </w:p>
    <w:p w:rsidR="005F70E5" w:rsidRPr="00014192" w:rsidRDefault="005F70E5" w:rsidP="00875762">
      <w:pPr>
        <w:pStyle w:val="a7"/>
        <w:numPr>
          <w:ilvl w:val="0"/>
          <w:numId w:val="5"/>
        </w:numPr>
        <w:spacing w:line="460" w:lineRule="exact"/>
        <w:ind w:leftChars="296" w:left="1133" w:hangingChars="151" w:hanging="423"/>
        <w:jc w:val="both"/>
        <w:rPr>
          <w:sz w:val="28"/>
          <w:szCs w:val="28"/>
        </w:rPr>
      </w:pPr>
      <w:r w:rsidRPr="00014192">
        <w:rPr>
          <w:rFonts w:hint="eastAsia"/>
          <w:sz w:val="28"/>
          <w:szCs w:val="28"/>
        </w:rPr>
        <w:t>要求孩子外出時衣著合宜。</w:t>
      </w:r>
    </w:p>
    <w:p w:rsidR="005F70E5" w:rsidRPr="00014192" w:rsidRDefault="005F70E5" w:rsidP="00875762">
      <w:pPr>
        <w:pStyle w:val="a7"/>
        <w:numPr>
          <w:ilvl w:val="0"/>
          <w:numId w:val="5"/>
        </w:numPr>
        <w:spacing w:line="460" w:lineRule="exact"/>
        <w:ind w:leftChars="296" w:left="1133" w:hangingChars="151" w:hanging="423"/>
        <w:jc w:val="both"/>
        <w:rPr>
          <w:sz w:val="28"/>
          <w:szCs w:val="28"/>
        </w:rPr>
      </w:pPr>
      <w:r w:rsidRPr="00014192">
        <w:rPr>
          <w:rFonts w:hint="eastAsia"/>
          <w:sz w:val="28"/>
          <w:szCs w:val="28"/>
        </w:rPr>
        <w:t>教導孩子身為國中生的責任與正確態度。</w:t>
      </w:r>
    </w:p>
    <w:p w:rsidR="005F70E5" w:rsidRPr="00014192" w:rsidRDefault="005F70E5" w:rsidP="00875762">
      <w:pPr>
        <w:pStyle w:val="a7"/>
        <w:numPr>
          <w:ilvl w:val="0"/>
          <w:numId w:val="2"/>
        </w:numPr>
        <w:spacing w:beforeLines="50" w:before="180" w:line="380" w:lineRule="exact"/>
        <w:ind w:leftChars="177" w:left="848" w:hangingChars="151" w:hanging="423"/>
        <w:rPr>
          <w:b/>
          <w:sz w:val="28"/>
          <w:szCs w:val="28"/>
        </w:rPr>
      </w:pPr>
      <w:r w:rsidRPr="00014192">
        <w:rPr>
          <w:rFonts w:hint="eastAsia"/>
          <w:b/>
          <w:sz w:val="28"/>
          <w:szCs w:val="28"/>
        </w:rPr>
        <w:t>求助專線：</w:t>
      </w:r>
    </w:p>
    <w:p w:rsidR="005F70E5" w:rsidRPr="00014192" w:rsidRDefault="005F70E5" w:rsidP="00875762">
      <w:pPr>
        <w:spacing w:beforeLines="50" w:before="180" w:line="380" w:lineRule="exact"/>
        <w:ind w:leftChars="296" w:left="1133" w:hangingChars="151" w:hanging="423"/>
        <w:jc w:val="both"/>
        <w:rPr>
          <w:rFonts w:ascii="標楷體" w:eastAsia="標楷體" w:hAnsi="標楷體"/>
          <w:sz w:val="28"/>
          <w:szCs w:val="28"/>
        </w:rPr>
      </w:pPr>
      <w:r w:rsidRPr="00014192">
        <w:rPr>
          <w:rFonts w:ascii="標楷體" w:eastAsia="標楷體" w:hAnsi="標楷體" w:hint="eastAsia"/>
          <w:sz w:val="28"/>
          <w:szCs w:val="28"/>
        </w:rPr>
        <w:t>※校外  臺中市警察局婦幼隊：113</w:t>
      </w:r>
    </w:p>
    <w:p w:rsidR="00875762" w:rsidRDefault="005F70E5" w:rsidP="00875762">
      <w:pPr>
        <w:spacing w:beforeLines="50" w:before="180" w:line="380" w:lineRule="exact"/>
        <w:ind w:leftChars="296" w:left="1133" w:hangingChars="151" w:hanging="423"/>
        <w:jc w:val="both"/>
        <w:rPr>
          <w:rFonts w:ascii="標楷體" w:eastAsia="標楷體" w:hAnsi="標楷體"/>
          <w:sz w:val="28"/>
          <w:szCs w:val="28"/>
        </w:rPr>
      </w:pPr>
      <w:r w:rsidRPr="00014192">
        <w:rPr>
          <w:rFonts w:ascii="標楷體" w:eastAsia="標楷體" w:hAnsi="標楷體" w:hint="eastAsia"/>
          <w:sz w:val="28"/>
          <w:szCs w:val="28"/>
        </w:rPr>
        <w:t>※校內</w:t>
      </w:r>
      <w:r w:rsidR="00875762" w:rsidRPr="000F3E28">
        <w:rPr>
          <w:rFonts w:ascii="標楷體" w:eastAsia="標楷體" w:hAnsi="標楷體" w:hint="eastAsia"/>
          <w:szCs w:val="28"/>
        </w:rPr>
        <w:t xml:space="preserve">  </w:t>
      </w:r>
      <w:r w:rsidR="000F3E28" w:rsidRPr="000F3E28">
        <w:rPr>
          <w:rFonts w:ascii="標楷體" w:eastAsia="標楷體" w:hAnsi="標楷體"/>
          <w:sz w:val="20"/>
          <w:szCs w:val="28"/>
        </w:rPr>
        <w:t xml:space="preserve"> </w:t>
      </w:r>
      <w:r w:rsidRPr="00014192">
        <w:rPr>
          <w:rFonts w:ascii="標楷體" w:eastAsia="標楷體" w:hAnsi="標楷體" w:hint="eastAsia"/>
          <w:sz w:val="28"/>
          <w:szCs w:val="28"/>
        </w:rPr>
        <w:t>學務處：(04)26396160</w:t>
      </w:r>
      <w:r w:rsidR="00875762">
        <w:rPr>
          <w:rFonts w:ascii="標楷體" w:eastAsia="標楷體" w:hAnsi="標楷體"/>
          <w:sz w:val="28"/>
          <w:szCs w:val="28"/>
        </w:rPr>
        <w:t xml:space="preserve"> </w:t>
      </w:r>
      <w:r w:rsidRPr="00014192">
        <w:rPr>
          <w:rFonts w:ascii="標楷體" w:eastAsia="標楷體" w:hAnsi="標楷體" w:hint="eastAsia"/>
          <w:sz w:val="28"/>
          <w:szCs w:val="28"/>
        </w:rPr>
        <w:t>#</w:t>
      </w:r>
      <w:r w:rsidR="00875762">
        <w:rPr>
          <w:rFonts w:ascii="標楷體" w:eastAsia="標楷體" w:hAnsi="標楷體"/>
          <w:sz w:val="28"/>
          <w:szCs w:val="28"/>
        </w:rPr>
        <w:t xml:space="preserve"> </w:t>
      </w:r>
      <w:r w:rsidRPr="00014192">
        <w:rPr>
          <w:rFonts w:ascii="標楷體" w:eastAsia="標楷體" w:hAnsi="標楷體" w:hint="eastAsia"/>
          <w:sz w:val="28"/>
          <w:szCs w:val="28"/>
        </w:rPr>
        <w:t>720、721、</w:t>
      </w:r>
    </w:p>
    <w:p w:rsidR="00E17E99" w:rsidRDefault="00875762" w:rsidP="00875762">
      <w:pPr>
        <w:spacing w:beforeLines="50" w:before="180" w:line="380" w:lineRule="exact"/>
        <w:ind w:leftChars="296" w:left="710" w:firstLineChars="426" w:firstLine="1193"/>
        <w:jc w:val="both"/>
        <w:rPr>
          <w:rFonts w:ascii="標楷體" w:eastAsia="標楷體" w:hAnsi="標楷體"/>
          <w:b/>
          <w:sz w:val="28"/>
          <w:szCs w:val="28"/>
        </w:rPr>
      </w:pPr>
      <w:r>
        <w:rPr>
          <w:rFonts w:ascii="標楷體" w:eastAsia="標楷體" w:hAnsi="標楷體" w:hint="eastAsia"/>
          <w:sz w:val="28"/>
          <w:szCs w:val="28"/>
        </w:rPr>
        <w:t>輔</w:t>
      </w:r>
      <w:r>
        <w:rPr>
          <w:rFonts w:ascii="標楷體" w:eastAsia="標楷體" w:hAnsi="標楷體"/>
          <w:sz w:val="28"/>
          <w:szCs w:val="28"/>
        </w:rPr>
        <w:t>導室：</w:t>
      </w:r>
      <w:r w:rsidRPr="00014192">
        <w:rPr>
          <w:rFonts w:ascii="標楷體" w:eastAsia="標楷體" w:hAnsi="標楷體" w:hint="eastAsia"/>
          <w:sz w:val="28"/>
          <w:szCs w:val="28"/>
        </w:rPr>
        <w:t>(04)26396160</w:t>
      </w:r>
      <w:r>
        <w:rPr>
          <w:rFonts w:ascii="標楷體" w:eastAsia="標楷體" w:hAnsi="標楷體"/>
          <w:sz w:val="28"/>
          <w:szCs w:val="28"/>
        </w:rPr>
        <w:t xml:space="preserve"> </w:t>
      </w:r>
      <w:r w:rsidRPr="00014192">
        <w:rPr>
          <w:rFonts w:ascii="標楷體" w:eastAsia="標楷體" w:hAnsi="標楷體" w:hint="eastAsia"/>
          <w:sz w:val="28"/>
          <w:szCs w:val="28"/>
        </w:rPr>
        <w:t>#</w:t>
      </w:r>
      <w:r>
        <w:rPr>
          <w:rFonts w:ascii="標楷體" w:eastAsia="標楷體" w:hAnsi="標楷體"/>
          <w:sz w:val="28"/>
          <w:szCs w:val="28"/>
        </w:rPr>
        <w:t xml:space="preserve"> </w:t>
      </w:r>
      <w:r w:rsidR="005F70E5" w:rsidRPr="00014192">
        <w:rPr>
          <w:rFonts w:ascii="標楷體" w:eastAsia="標楷體" w:hAnsi="標楷體" w:hint="eastAsia"/>
          <w:sz w:val="28"/>
          <w:szCs w:val="28"/>
        </w:rPr>
        <w:t>7</w:t>
      </w:r>
      <w:r w:rsidR="00B4516F" w:rsidRPr="00014192">
        <w:rPr>
          <w:rFonts w:ascii="標楷體" w:eastAsia="標楷體" w:hAnsi="標楷體" w:hint="eastAsia"/>
          <w:sz w:val="28"/>
          <w:szCs w:val="28"/>
        </w:rPr>
        <w:t>41、742</w:t>
      </w:r>
    </w:p>
    <w:p w:rsidR="00E17E99" w:rsidRDefault="00E17E99">
      <w:pPr>
        <w:widowControl/>
        <w:rPr>
          <w:rFonts w:ascii="標楷體" w:eastAsia="標楷體" w:hAnsi="標楷體"/>
          <w:b/>
          <w:sz w:val="28"/>
          <w:szCs w:val="28"/>
        </w:rPr>
      </w:pPr>
      <w:r>
        <w:rPr>
          <w:rFonts w:ascii="標楷體" w:eastAsia="標楷體" w:hAnsi="標楷體"/>
          <w:b/>
          <w:sz w:val="28"/>
          <w:szCs w:val="28"/>
        </w:rPr>
        <w:br w:type="page"/>
      </w:r>
    </w:p>
    <w:p w:rsidR="005F70E5" w:rsidRPr="00E17E99" w:rsidRDefault="005F70E5" w:rsidP="005F70E5">
      <w:pPr>
        <w:tabs>
          <w:tab w:val="left" w:pos="7560"/>
        </w:tabs>
        <w:jc w:val="center"/>
        <w:rPr>
          <w:rFonts w:ascii="標楷體" w:eastAsia="標楷體" w:hAnsi="標楷體"/>
          <w:b/>
          <w:sz w:val="36"/>
          <w:szCs w:val="36"/>
        </w:rPr>
      </w:pPr>
      <w:r w:rsidRPr="00E17E99">
        <w:rPr>
          <w:rFonts w:ascii="標楷體" w:eastAsia="標楷體" w:hAnsi="標楷體" w:hint="eastAsia"/>
          <w:b/>
          <w:sz w:val="36"/>
          <w:szCs w:val="36"/>
        </w:rPr>
        <w:lastRenderedPageBreak/>
        <w:t>生命教育與促進心理健康宣導資料</w:t>
      </w:r>
    </w:p>
    <w:p w:rsidR="005F70E5" w:rsidRPr="00014192" w:rsidRDefault="000F3E28" w:rsidP="005F70E5">
      <w:pPr>
        <w:rPr>
          <w:rFonts w:ascii="標楷體" w:eastAsia="標楷體" w:hAnsi="標楷體"/>
          <w:b/>
          <w:sz w:val="28"/>
          <w:szCs w:val="28"/>
        </w:rPr>
      </w:pPr>
      <w:r>
        <w:rPr>
          <w:rFonts w:ascii="標楷體" w:eastAsia="標楷體" w:hAnsi="標楷體" w:hint="eastAsia"/>
          <w:b/>
          <w:sz w:val="28"/>
          <w:szCs w:val="28"/>
        </w:rPr>
        <w:t>Q：</w:t>
      </w:r>
      <w:r w:rsidR="005F70E5" w:rsidRPr="00014192">
        <w:rPr>
          <w:rFonts w:ascii="標楷體" w:eastAsia="標楷體" w:hAnsi="標楷體" w:hint="eastAsia"/>
          <w:b/>
          <w:sz w:val="28"/>
          <w:szCs w:val="28"/>
        </w:rPr>
        <w:t>青少年憂鬱症和成年憂鬱症有什麼不同？</w:t>
      </w:r>
    </w:p>
    <w:p w:rsidR="005F70E5" w:rsidRPr="00014192" w:rsidRDefault="005F70E5" w:rsidP="00875762">
      <w:pPr>
        <w:spacing w:line="460" w:lineRule="exact"/>
        <w:ind w:left="426" w:hangingChars="152" w:hanging="426"/>
        <w:rPr>
          <w:rFonts w:ascii="標楷體" w:eastAsia="標楷體" w:hAnsi="標楷體"/>
          <w:sz w:val="28"/>
          <w:szCs w:val="28"/>
        </w:rPr>
      </w:pPr>
      <w:r w:rsidRPr="00014192">
        <w:rPr>
          <w:rFonts w:ascii="標楷體" w:eastAsia="標楷體" w:hAnsi="標楷體" w:hint="eastAsia"/>
          <w:sz w:val="28"/>
          <w:szCs w:val="28"/>
        </w:rPr>
        <w:t xml:space="preserve">A：青少年憂鬱症的臨床表徵符合美國精神醫學會於 1994 年出版的第四版精神疾病診斷統計手冊（DSM-IV）的診斷特徵，且其功能性的障礙會出現在成績低下、容易缺席、拒絕上學。但青少年憂鬱症和成人憂鬱症仍有些不同，不同之處包含： </w:t>
      </w:r>
    </w:p>
    <w:p w:rsidR="005F70E5" w:rsidRPr="00014192" w:rsidRDefault="005F70E5" w:rsidP="00875762">
      <w:pPr>
        <w:spacing w:line="460" w:lineRule="exact"/>
        <w:ind w:leftChars="118" w:left="709" w:hangingChars="152" w:hanging="426"/>
        <w:rPr>
          <w:rFonts w:ascii="標楷體" w:eastAsia="標楷體" w:hAnsi="標楷體"/>
          <w:sz w:val="28"/>
          <w:szCs w:val="28"/>
        </w:rPr>
      </w:pPr>
      <w:r w:rsidRPr="00014192">
        <w:rPr>
          <w:rFonts w:ascii="標楷體" w:eastAsia="標楷體" w:hAnsi="標楷體" w:hint="eastAsia"/>
          <w:sz w:val="28"/>
          <w:szCs w:val="28"/>
        </w:rPr>
        <w:t xml:space="preserve">1. 成人是憂鬱情緒，青少年的憂鬱症可能呈現憂鬱情緒，但也可能是躁動或易怒的心情； </w:t>
      </w:r>
    </w:p>
    <w:p w:rsidR="005F70E5" w:rsidRPr="00014192" w:rsidRDefault="005F70E5" w:rsidP="00875762">
      <w:pPr>
        <w:spacing w:line="460" w:lineRule="exact"/>
        <w:ind w:leftChars="118" w:left="709" w:hangingChars="152" w:hanging="426"/>
        <w:rPr>
          <w:rFonts w:ascii="標楷體" w:eastAsia="標楷體" w:hAnsi="標楷體"/>
          <w:sz w:val="28"/>
          <w:szCs w:val="28"/>
        </w:rPr>
      </w:pPr>
      <w:r w:rsidRPr="00014192">
        <w:rPr>
          <w:rFonts w:ascii="標楷體" w:eastAsia="標楷體" w:hAnsi="標楷體" w:hint="eastAsia"/>
          <w:sz w:val="28"/>
          <w:szCs w:val="28"/>
        </w:rPr>
        <w:t xml:space="preserve">2. 成人是體重明顯下降，青少年是無法達成預期的成長； </w:t>
      </w:r>
    </w:p>
    <w:p w:rsidR="005F70E5" w:rsidRPr="00014192" w:rsidRDefault="005F70E5" w:rsidP="00875762">
      <w:pPr>
        <w:spacing w:line="460" w:lineRule="exact"/>
        <w:ind w:leftChars="118" w:left="709" w:hangingChars="152" w:hanging="426"/>
        <w:rPr>
          <w:rFonts w:ascii="標楷體" w:eastAsia="標楷體" w:hAnsi="標楷體"/>
          <w:sz w:val="28"/>
          <w:szCs w:val="28"/>
        </w:rPr>
      </w:pPr>
      <w:r w:rsidRPr="00014192">
        <w:rPr>
          <w:rFonts w:ascii="標楷體" w:eastAsia="標楷體" w:hAnsi="標楷體" w:hint="eastAsia"/>
          <w:sz w:val="28"/>
          <w:szCs w:val="28"/>
        </w:rPr>
        <w:t xml:space="preserve">3. 青少年比較不會出現持續的高興不起來； </w:t>
      </w:r>
    </w:p>
    <w:p w:rsidR="005F70E5" w:rsidRPr="00014192" w:rsidRDefault="005F70E5" w:rsidP="00875762">
      <w:pPr>
        <w:spacing w:line="460" w:lineRule="exact"/>
        <w:ind w:leftChars="118" w:left="709" w:hangingChars="152" w:hanging="426"/>
        <w:rPr>
          <w:rFonts w:ascii="標楷體" w:eastAsia="標楷體" w:hAnsi="標楷體"/>
          <w:sz w:val="28"/>
          <w:szCs w:val="28"/>
        </w:rPr>
      </w:pPr>
      <w:r w:rsidRPr="00014192">
        <w:rPr>
          <w:rFonts w:ascii="標楷體" w:eastAsia="標楷體" w:hAnsi="標楷體" w:hint="eastAsia"/>
          <w:sz w:val="28"/>
          <w:szCs w:val="28"/>
        </w:rPr>
        <w:t xml:space="preserve">4. 青少年對外界的刺激反應較強 </w:t>
      </w:r>
    </w:p>
    <w:p w:rsidR="005F70E5" w:rsidRPr="00014192" w:rsidRDefault="005F70E5" w:rsidP="00875762">
      <w:pPr>
        <w:spacing w:line="460" w:lineRule="exact"/>
        <w:ind w:leftChars="118" w:left="709" w:hangingChars="152" w:hanging="426"/>
        <w:rPr>
          <w:rFonts w:ascii="標楷體" w:eastAsia="標楷體" w:hAnsi="標楷體"/>
          <w:sz w:val="28"/>
          <w:szCs w:val="28"/>
        </w:rPr>
      </w:pPr>
      <w:r w:rsidRPr="00014192">
        <w:rPr>
          <w:rFonts w:ascii="標楷體" w:eastAsia="標楷體" w:hAnsi="標楷體" w:hint="eastAsia"/>
          <w:sz w:val="28"/>
          <w:szCs w:val="28"/>
        </w:rPr>
        <w:t xml:space="preserve">5. 青少年容易出現的是躁動的情緒而不是憂鬱的情緒 </w:t>
      </w:r>
    </w:p>
    <w:p w:rsidR="005F70E5" w:rsidRPr="00014192" w:rsidRDefault="005F70E5" w:rsidP="00875762">
      <w:pPr>
        <w:spacing w:line="460" w:lineRule="exact"/>
        <w:ind w:leftChars="118" w:left="709" w:hangingChars="152" w:hanging="426"/>
        <w:rPr>
          <w:rFonts w:ascii="標楷體" w:eastAsia="標楷體" w:hAnsi="標楷體"/>
          <w:sz w:val="28"/>
          <w:szCs w:val="28"/>
        </w:rPr>
      </w:pPr>
      <w:r w:rsidRPr="00014192">
        <w:rPr>
          <w:rFonts w:ascii="標楷體" w:eastAsia="標楷體" w:hAnsi="標楷體" w:hint="eastAsia"/>
          <w:sz w:val="28"/>
          <w:szCs w:val="28"/>
        </w:rPr>
        <w:t>6. 對於三環抗憂鬱劑反效果不如成年人。</w:t>
      </w:r>
    </w:p>
    <w:p w:rsidR="005F70E5" w:rsidRPr="00014192" w:rsidRDefault="005F70E5" w:rsidP="00875762">
      <w:pPr>
        <w:spacing w:line="460" w:lineRule="exact"/>
        <w:rPr>
          <w:rFonts w:ascii="標楷體" w:eastAsia="標楷體" w:hAnsi="標楷體"/>
          <w:b/>
          <w:sz w:val="28"/>
          <w:szCs w:val="28"/>
        </w:rPr>
      </w:pPr>
    </w:p>
    <w:p w:rsidR="005F70E5" w:rsidRPr="00014192" w:rsidRDefault="000F3E28" w:rsidP="00875762">
      <w:pPr>
        <w:spacing w:line="460" w:lineRule="exact"/>
        <w:rPr>
          <w:rFonts w:ascii="標楷體" w:eastAsia="標楷體" w:hAnsi="標楷體"/>
          <w:b/>
          <w:sz w:val="28"/>
          <w:szCs w:val="28"/>
        </w:rPr>
      </w:pPr>
      <w:r>
        <w:rPr>
          <w:rFonts w:ascii="標楷體" w:eastAsia="標楷體" w:hAnsi="標楷體" w:hint="eastAsia"/>
          <w:b/>
          <w:sz w:val="28"/>
          <w:szCs w:val="28"/>
        </w:rPr>
        <w:t>Q：</w:t>
      </w:r>
      <w:r w:rsidR="005F70E5" w:rsidRPr="00014192">
        <w:rPr>
          <w:rFonts w:ascii="標楷體" w:eastAsia="標楷體" w:hAnsi="標楷體" w:hint="eastAsia"/>
          <w:b/>
          <w:sz w:val="28"/>
          <w:szCs w:val="28"/>
        </w:rPr>
        <w:t>常見的自殺迷思有哪些？(家長篇)</w:t>
      </w:r>
    </w:p>
    <w:p w:rsidR="005F70E5" w:rsidRPr="00014192" w:rsidRDefault="005F70E5" w:rsidP="00875762">
      <w:pPr>
        <w:spacing w:line="460" w:lineRule="exact"/>
        <w:ind w:left="426" w:hangingChars="152" w:hanging="426"/>
        <w:rPr>
          <w:rFonts w:ascii="標楷體" w:eastAsia="標楷體" w:hAnsi="標楷體"/>
          <w:sz w:val="28"/>
          <w:szCs w:val="28"/>
        </w:rPr>
      </w:pPr>
      <w:r w:rsidRPr="00014192">
        <w:rPr>
          <w:rFonts w:ascii="標楷體" w:eastAsia="標楷體" w:hAnsi="標楷體" w:hint="eastAsia"/>
          <w:sz w:val="28"/>
          <w:szCs w:val="28"/>
        </w:rPr>
        <w:t>A：過去，社會大眾對於自殺有許多錯誤的看法；概括來說，一般人對自殺會有以下十四點迷思，這些是錯誤的觀念。包括：</w:t>
      </w:r>
    </w:p>
    <w:p w:rsidR="005F70E5" w:rsidRPr="00014192" w:rsidRDefault="005F70E5" w:rsidP="00875762">
      <w:pPr>
        <w:spacing w:line="460" w:lineRule="exact"/>
        <w:ind w:leftChars="300" w:left="720"/>
        <w:rPr>
          <w:rFonts w:ascii="標楷體" w:eastAsia="標楷體" w:hAnsi="標楷體"/>
          <w:sz w:val="28"/>
          <w:szCs w:val="28"/>
        </w:rPr>
      </w:pPr>
      <w:r w:rsidRPr="00014192">
        <w:rPr>
          <w:rFonts w:ascii="標楷體" w:eastAsia="標楷體" w:hAnsi="標楷體" w:hint="eastAsia"/>
          <w:sz w:val="28"/>
          <w:szCs w:val="28"/>
        </w:rPr>
        <w:t>1.談論自殺會讓本來不想自殺的人，變得有想自殺的念頭。</w:t>
      </w:r>
    </w:p>
    <w:p w:rsidR="005F70E5" w:rsidRPr="00014192" w:rsidRDefault="005F70E5" w:rsidP="00875762">
      <w:pPr>
        <w:spacing w:line="460" w:lineRule="exact"/>
        <w:ind w:leftChars="300" w:left="720"/>
        <w:rPr>
          <w:rFonts w:ascii="標楷體" w:eastAsia="標楷體" w:hAnsi="標楷體"/>
          <w:sz w:val="28"/>
          <w:szCs w:val="28"/>
        </w:rPr>
      </w:pPr>
      <w:r w:rsidRPr="00014192">
        <w:rPr>
          <w:rFonts w:ascii="標楷體" w:eastAsia="標楷體" w:hAnsi="標楷體" w:hint="eastAsia"/>
          <w:sz w:val="28"/>
          <w:szCs w:val="28"/>
        </w:rPr>
        <w:t>2.會說想要自殺的人，不一定真的會自殺。</w:t>
      </w:r>
    </w:p>
    <w:p w:rsidR="005F70E5" w:rsidRPr="00014192" w:rsidRDefault="005F70E5" w:rsidP="00875762">
      <w:pPr>
        <w:spacing w:line="460" w:lineRule="exact"/>
        <w:ind w:leftChars="300" w:left="720"/>
        <w:rPr>
          <w:rFonts w:ascii="標楷體" w:eastAsia="標楷體" w:hAnsi="標楷體"/>
          <w:sz w:val="28"/>
          <w:szCs w:val="28"/>
        </w:rPr>
      </w:pPr>
      <w:r w:rsidRPr="00014192">
        <w:rPr>
          <w:rFonts w:ascii="標楷體" w:eastAsia="標楷體" w:hAnsi="標楷體" w:hint="eastAsia"/>
          <w:sz w:val="28"/>
          <w:szCs w:val="28"/>
        </w:rPr>
        <w:t>3.具高度自殺危險性的人是抱持著必死的決心。</w:t>
      </w:r>
    </w:p>
    <w:p w:rsidR="005F70E5" w:rsidRPr="00014192" w:rsidRDefault="005F70E5" w:rsidP="00875762">
      <w:pPr>
        <w:spacing w:line="460" w:lineRule="exact"/>
        <w:ind w:leftChars="300" w:left="720"/>
        <w:rPr>
          <w:rFonts w:ascii="標楷體" w:eastAsia="標楷體" w:hAnsi="標楷體"/>
          <w:sz w:val="28"/>
          <w:szCs w:val="28"/>
        </w:rPr>
      </w:pPr>
      <w:r w:rsidRPr="00014192">
        <w:rPr>
          <w:rFonts w:ascii="標楷體" w:eastAsia="標楷體" w:hAnsi="標楷體" w:hint="eastAsia"/>
          <w:sz w:val="28"/>
          <w:szCs w:val="28"/>
        </w:rPr>
        <w:t>4.具高度自殺危險性的人一定是有特定的原因才會想自殺。</w:t>
      </w:r>
    </w:p>
    <w:p w:rsidR="005F70E5" w:rsidRPr="00014192" w:rsidRDefault="005F70E5" w:rsidP="00875762">
      <w:pPr>
        <w:spacing w:line="460" w:lineRule="exact"/>
        <w:ind w:leftChars="300" w:left="720"/>
        <w:rPr>
          <w:rFonts w:ascii="標楷體" w:eastAsia="標楷體" w:hAnsi="標楷體"/>
          <w:sz w:val="28"/>
          <w:szCs w:val="28"/>
        </w:rPr>
      </w:pPr>
      <w:r w:rsidRPr="00014192">
        <w:rPr>
          <w:rFonts w:ascii="標楷體" w:eastAsia="標楷體" w:hAnsi="標楷體" w:hint="eastAsia"/>
          <w:sz w:val="28"/>
          <w:szCs w:val="28"/>
        </w:rPr>
        <w:t>5.自殺乃是突然發生，不可能提早預防。</w:t>
      </w:r>
    </w:p>
    <w:p w:rsidR="005F70E5" w:rsidRPr="00014192" w:rsidRDefault="005F70E5" w:rsidP="00875762">
      <w:pPr>
        <w:spacing w:line="460" w:lineRule="exact"/>
        <w:ind w:leftChars="300" w:left="720"/>
        <w:rPr>
          <w:rFonts w:ascii="標楷體" w:eastAsia="標楷體" w:hAnsi="標楷體"/>
          <w:sz w:val="28"/>
          <w:szCs w:val="28"/>
        </w:rPr>
      </w:pPr>
      <w:r w:rsidRPr="00014192">
        <w:rPr>
          <w:rFonts w:ascii="標楷體" w:eastAsia="標楷體" w:hAnsi="標楷體" w:hint="eastAsia"/>
          <w:sz w:val="28"/>
          <w:szCs w:val="28"/>
        </w:rPr>
        <w:t>6.想自殺的人並不會尋求幫助。</w:t>
      </w:r>
    </w:p>
    <w:p w:rsidR="005F70E5" w:rsidRPr="00014192" w:rsidRDefault="005F70E5" w:rsidP="00875762">
      <w:pPr>
        <w:spacing w:line="460" w:lineRule="exact"/>
        <w:ind w:leftChars="300" w:left="720"/>
        <w:rPr>
          <w:rFonts w:ascii="標楷體" w:eastAsia="標楷體" w:hAnsi="標楷體"/>
          <w:sz w:val="28"/>
          <w:szCs w:val="28"/>
        </w:rPr>
      </w:pPr>
      <w:r w:rsidRPr="00014192">
        <w:rPr>
          <w:rFonts w:ascii="標楷體" w:eastAsia="標楷體" w:hAnsi="標楷體" w:hint="eastAsia"/>
          <w:sz w:val="28"/>
          <w:szCs w:val="28"/>
        </w:rPr>
        <w:t>7.當高度自殺危險性的人在心情變好之後，就表示自殺危機已經解除了。</w:t>
      </w:r>
    </w:p>
    <w:p w:rsidR="005F70E5" w:rsidRPr="00014192" w:rsidRDefault="005F70E5" w:rsidP="00875762">
      <w:pPr>
        <w:spacing w:line="460" w:lineRule="exact"/>
        <w:ind w:leftChars="300" w:left="720"/>
        <w:rPr>
          <w:rFonts w:ascii="標楷體" w:eastAsia="標楷體" w:hAnsi="標楷體"/>
          <w:sz w:val="28"/>
          <w:szCs w:val="28"/>
        </w:rPr>
      </w:pPr>
      <w:r w:rsidRPr="00014192">
        <w:rPr>
          <w:rFonts w:ascii="標楷體" w:eastAsia="標楷體" w:hAnsi="標楷體" w:hint="eastAsia"/>
          <w:sz w:val="28"/>
          <w:szCs w:val="28"/>
        </w:rPr>
        <w:t>8.會跟別人說想自殺的人，其實只是想得到別人的注意。</w:t>
      </w:r>
    </w:p>
    <w:p w:rsidR="005F70E5" w:rsidRPr="00014192" w:rsidRDefault="005F70E5" w:rsidP="00875762">
      <w:pPr>
        <w:spacing w:line="460" w:lineRule="exact"/>
        <w:ind w:leftChars="300" w:left="720"/>
        <w:rPr>
          <w:rFonts w:ascii="標楷體" w:eastAsia="標楷體" w:hAnsi="標楷體"/>
          <w:sz w:val="28"/>
          <w:szCs w:val="28"/>
        </w:rPr>
      </w:pPr>
      <w:r w:rsidRPr="00014192">
        <w:rPr>
          <w:rFonts w:ascii="標楷體" w:eastAsia="標楷體" w:hAnsi="標楷體" w:hint="eastAsia"/>
          <w:sz w:val="28"/>
          <w:szCs w:val="28"/>
        </w:rPr>
        <w:t>9.想自殺的人都是瘋子。</w:t>
      </w:r>
    </w:p>
    <w:p w:rsidR="005F70E5" w:rsidRPr="00014192" w:rsidRDefault="005F70E5" w:rsidP="00875762">
      <w:pPr>
        <w:spacing w:line="460" w:lineRule="exact"/>
        <w:ind w:leftChars="300" w:left="720"/>
        <w:rPr>
          <w:rFonts w:ascii="標楷體" w:eastAsia="標楷體" w:hAnsi="標楷體"/>
          <w:sz w:val="28"/>
          <w:szCs w:val="28"/>
        </w:rPr>
      </w:pPr>
      <w:r w:rsidRPr="00014192">
        <w:rPr>
          <w:rFonts w:ascii="標楷體" w:eastAsia="標楷體" w:hAnsi="標楷體" w:hint="eastAsia"/>
          <w:sz w:val="28"/>
          <w:szCs w:val="28"/>
        </w:rPr>
        <w:t>10.想自殺的人都有心理疾病。</w:t>
      </w:r>
    </w:p>
    <w:p w:rsidR="005F70E5" w:rsidRPr="00014192" w:rsidRDefault="005F70E5" w:rsidP="00875762">
      <w:pPr>
        <w:spacing w:line="460" w:lineRule="exact"/>
        <w:ind w:leftChars="300" w:left="720"/>
        <w:rPr>
          <w:rFonts w:ascii="標楷體" w:eastAsia="標楷體" w:hAnsi="標楷體"/>
          <w:sz w:val="28"/>
          <w:szCs w:val="28"/>
        </w:rPr>
      </w:pPr>
      <w:r w:rsidRPr="00014192">
        <w:rPr>
          <w:rFonts w:ascii="標楷體" w:eastAsia="標楷體" w:hAnsi="標楷體" w:hint="eastAsia"/>
          <w:sz w:val="28"/>
          <w:szCs w:val="28"/>
        </w:rPr>
        <w:t>11.有憂鬱症的人一定會自殺。</w:t>
      </w:r>
    </w:p>
    <w:p w:rsidR="005F70E5" w:rsidRPr="00014192" w:rsidRDefault="005F70E5" w:rsidP="00875762">
      <w:pPr>
        <w:spacing w:line="460" w:lineRule="exact"/>
        <w:ind w:leftChars="300" w:left="720"/>
        <w:rPr>
          <w:rFonts w:ascii="標楷體" w:eastAsia="標楷體" w:hAnsi="標楷體"/>
          <w:sz w:val="28"/>
          <w:szCs w:val="28"/>
        </w:rPr>
      </w:pPr>
      <w:r w:rsidRPr="00014192">
        <w:rPr>
          <w:rFonts w:ascii="標楷體" w:eastAsia="標楷體" w:hAnsi="標楷體" w:hint="eastAsia"/>
          <w:sz w:val="28"/>
          <w:szCs w:val="28"/>
        </w:rPr>
        <w:t>12.一個人一旦想要自殺，他就一輩子都有會自殺的危險。</w:t>
      </w:r>
    </w:p>
    <w:p w:rsidR="005F70E5" w:rsidRPr="00014192" w:rsidRDefault="005F70E5" w:rsidP="00875762">
      <w:pPr>
        <w:spacing w:line="460" w:lineRule="exact"/>
        <w:ind w:leftChars="300" w:left="720"/>
        <w:rPr>
          <w:rFonts w:ascii="標楷體" w:eastAsia="標楷體" w:hAnsi="標楷體"/>
          <w:sz w:val="28"/>
          <w:szCs w:val="28"/>
        </w:rPr>
      </w:pPr>
      <w:r w:rsidRPr="00014192">
        <w:rPr>
          <w:rFonts w:ascii="標楷體" w:eastAsia="標楷體" w:hAnsi="標楷體" w:hint="eastAsia"/>
          <w:sz w:val="28"/>
          <w:szCs w:val="28"/>
        </w:rPr>
        <w:t>13.兒童不會知道任何自殺方法。</w:t>
      </w:r>
    </w:p>
    <w:p w:rsidR="005F70E5" w:rsidRPr="00014192" w:rsidRDefault="005F70E5" w:rsidP="00875762">
      <w:pPr>
        <w:spacing w:line="460" w:lineRule="exact"/>
        <w:ind w:leftChars="300" w:left="720"/>
        <w:rPr>
          <w:rFonts w:ascii="標楷體" w:eastAsia="標楷體" w:hAnsi="標楷體"/>
          <w:sz w:val="28"/>
          <w:szCs w:val="28"/>
        </w:rPr>
      </w:pPr>
      <w:r w:rsidRPr="00014192">
        <w:rPr>
          <w:rFonts w:ascii="標楷體" w:eastAsia="標楷體" w:hAnsi="標楷體" w:hint="eastAsia"/>
          <w:sz w:val="28"/>
          <w:szCs w:val="28"/>
        </w:rPr>
        <w:t>14.沒有留下遺書的人其實不是真正想自殺的人。</w:t>
      </w:r>
    </w:p>
    <w:p w:rsidR="005F70E5" w:rsidRPr="00014192" w:rsidRDefault="005F70E5" w:rsidP="005F70E5">
      <w:pPr>
        <w:rPr>
          <w:rFonts w:ascii="標楷體" w:eastAsia="標楷體" w:hAnsi="標楷體"/>
          <w:sz w:val="28"/>
          <w:szCs w:val="28"/>
        </w:rPr>
      </w:pPr>
      <w:r w:rsidRPr="00014192">
        <w:rPr>
          <w:rFonts w:ascii="標楷體" w:eastAsia="標楷體" w:hAnsi="標楷體"/>
          <w:sz w:val="28"/>
          <w:szCs w:val="28"/>
        </w:rPr>
        <w:br w:type="page"/>
      </w:r>
    </w:p>
    <w:p w:rsidR="005F70E5" w:rsidRPr="00E17E99" w:rsidRDefault="005F70E5" w:rsidP="005F70E5">
      <w:pPr>
        <w:tabs>
          <w:tab w:val="left" w:pos="7560"/>
        </w:tabs>
        <w:jc w:val="center"/>
        <w:rPr>
          <w:rFonts w:ascii="標楷體" w:eastAsia="標楷體" w:hAnsi="標楷體"/>
          <w:b/>
          <w:sz w:val="36"/>
          <w:szCs w:val="36"/>
        </w:rPr>
      </w:pPr>
      <w:r w:rsidRPr="00E17E99">
        <w:rPr>
          <w:rFonts w:ascii="標楷體" w:eastAsia="標楷體" w:hAnsi="標楷體" w:hint="eastAsia"/>
          <w:b/>
          <w:sz w:val="36"/>
          <w:szCs w:val="36"/>
        </w:rPr>
        <w:lastRenderedPageBreak/>
        <w:t>家庭教育宣導資料</w:t>
      </w:r>
    </w:p>
    <w:p w:rsidR="005F70E5" w:rsidRPr="00014192" w:rsidRDefault="005F70E5" w:rsidP="005F70E5">
      <w:pPr>
        <w:jc w:val="center"/>
        <w:rPr>
          <w:rFonts w:ascii="標楷體" w:eastAsia="標楷體" w:hAnsi="標楷體"/>
          <w:b/>
          <w:sz w:val="28"/>
          <w:szCs w:val="28"/>
        </w:rPr>
      </w:pPr>
      <w:r w:rsidRPr="00014192">
        <w:rPr>
          <w:rFonts w:ascii="標楷體" w:eastAsia="標楷體" w:hAnsi="標楷體"/>
          <w:b/>
          <w:sz w:val="28"/>
          <w:szCs w:val="28"/>
        </w:rPr>
        <w:t>先做監護人　再做朋友</w:t>
      </w:r>
    </w:p>
    <w:p w:rsidR="005F70E5" w:rsidRPr="00014192" w:rsidRDefault="005F70E5" w:rsidP="005F70E5">
      <w:pPr>
        <w:spacing w:line="380" w:lineRule="exact"/>
        <w:jc w:val="right"/>
        <w:rPr>
          <w:rFonts w:ascii="標楷體" w:eastAsia="標楷體" w:hAnsi="標楷體"/>
          <w:sz w:val="28"/>
          <w:szCs w:val="28"/>
        </w:rPr>
      </w:pPr>
      <w:r w:rsidRPr="00014192">
        <w:rPr>
          <w:rFonts w:ascii="標楷體" w:eastAsia="標楷體" w:hAnsi="標楷體"/>
          <w:sz w:val="28"/>
          <w:szCs w:val="28"/>
        </w:rPr>
        <w:t>中央大學認知神經科學研究所所長　洪蘭</w:t>
      </w:r>
    </w:p>
    <w:p w:rsidR="005F70E5" w:rsidRPr="00014192" w:rsidRDefault="005F70E5" w:rsidP="005F70E5">
      <w:pPr>
        <w:spacing w:line="360" w:lineRule="exact"/>
        <w:ind w:firstLineChars="200" w:firstLine="560"/>
        <w:rPr>
          <w:rFonts w:ascii="標楷體" w:eastAsia="標楷體" w:hAnsi="標楷體"/>
          <w:color w:val="000000"/>
          <w:sz w:val="28"/>
          <w:szCs w:val="28"/>
        </w:rPr>
      </w:pPr>
      <w:r w:rsidRPr="00014192">
        <w:rPr>
          <w:rFonts w:ascii="標楷體" w:eastAsia="標楷體" w:hAnsi="標楷體"/>
          <w:color w:val="000000"/>
          <w:sz w:val="28"/>
          <w:szCs w:val="28"/>
        </w:rPr>
        <w:t>一個畢業出來開業的學生，教師節回來看我，他很不快樂，因為每天的門診太沒有挑戰性；一半是過胖兒童，一半是過動兒童。</w:t>
      </w:r>
    </w:p>
    <w:p w:rsidR="005F70E5" w:rsidRPr="00014192" w:rsidRDefault="005F70E5" w:rsidP="005F70E5">
      <w:pPr>
        <w:spacing w:line="360" w:lineRule="exact"/>
        <w:ind w:firstLineChars="200" w:firstLine="560"/>
        <w:rPr>
          <w:rFonts w:ascii="標楷體" w:eastAsia="標楷體" w:hAnsi="標楷體"/>
          <w:color w:val="000000"/>
          <w:sz w:val="28"/>
          <w:szCs w:val="28"/>
        </w:rPr>
      </w:pPr>
      <w:r w:rsidRPr="00014192">
        <w:rPr>
          <w:rFonts w:ascii="標楷體" w:eastAsia="標楷體" w:hAnsi="標楷體"/>
          <w:color w:val="000000"/>
          <w:sz w:val="28"/>
          <w:szCs w:val="28"/>
        </w:rPr>
        <w:t>他說，「我跟父母說，飲食要規律，不要給孩子吃零食，但是父母都不能堅持，孩子一吵，父母馬上就投降。我告訴他們，小時候的口味會影響長大後的選擇，小時候天天吃炸雞、漢堡的人，長大後，當然優先選擇炸雞和漢堡。天天吃，怎能不胖？小時候不曾加以管教的孩子，長大後當然不聽從老師的話，隨心所欲，愛怎麼樣就怎麼樣，在別人眼裡就變成過動。父母都以為順著孩子的意就是好父母，其實是害了孩子的壞父母。」</w:t>
      </w:r>
    </w:p>
    <w:p w:rsidR="005F70E5" w:rsidRPr="00014192" w:rsidRDefault="005F70E5" w:rsidP="005F70E5">
      <w:pPr>
        <w:spacing w:line="360" w:lineRule="exact"/>
        <w:ind w:firstLineChars="200" w:firstLine="560"/>
        <w:rPr>
          <w:rFonts w:ascii="標楷體" w:eastAsia="標楷體" w:hAnsi="標楷體"/>
          <w:color w:val="000000"/>
          <w:sz w:val="28"/>
          <w:szCs w:val="28"/>
        </w:rPr>
      </w:pPr>
      <w:r w:rsidRPr="00014192">
        <w:rPr>
          <w:rFonts w:ascii="標楷體" w:eastAsia="標楷體" w:hAnsi="標楷體"/>
          <w:color w:val="000000"/>
          <w:sz w:val="28"/>
          <w:szCs w:val="28"/>
        </w:rPr>
        <w:t>他越說越激動。也難怪，這個迷思的確很嚴重。</w:t>
      </w:r>
    </w:p>
    <w:p w:rsidR="005F70E5" w:rsidRPr="00014192" w:rsidRDefault="005F70E5" w:rsidP="005F70E5">
      <w:pPr>
        <w:spacing w:line="360" w:lineRule="exact"/>
        <w:ind w:firstLineChars="200" w:firstLine="560"/>
        <w:rPr>
          <w:rFonts w:ascii="標楷體" w:eastAsia="標楷體" w:hAnsi="標楷體"/>
          <w:color w:val="000000"/>
          <w:sz w:val="28"/>
          <w:szCs w:val="28"/>
        </w:rPr>
      </w:pPr>
      <w:r w:rsidRPr="00014192">
        <w:rPr>
          <w:rFonts w:ascii="標楷體" w:eastAsia="標楷體" w:hAnsi="標楷體"/>
          <w:color w:val="000000"/>
          <w:sz w:val="28"/>
          <w:szCs w:val="28"/>
        </w:rPr>
        <w:t>艾力厄斯（Norbert Elias）是一位社會學家，他觀察到一九三九年到一九八九年，這五十年間，社會最大的變化是權力的移轉，權力從父母手中移轉到了孩子。五十年前，父母跟孩子說話很少是問句</w:t>
      </w:r>
      <w:r w:rsidRPr="00014192">
        <w:rPr>
          <w:rFonts w:ascii="標楷體" w:eastAsia="標楷體" w:hAnsi="標楷體" w:hint="eastAsia"/>
          <w:color w:val="000000"/>
          <w:sz w:val="28"/>
          <w:szCs w:val="28"/>
        </w:rPr>
        <w:t>；</w:t>
      </w:r>
      <w:r w:rsidRPr="00014192">
        <w:rPr>
          <w:rFonts w:ascii="標楷體" w:eastAsia="標楷體" w:hAnsi="標楷體"/>
          <w:color w:val="000000"/>
          <w:sz w:val="28"/>
          <w:szCs w:val="28"/>
        </w:rPr>
        <w:t>現在父母不再是告訴孩子該怎麼做，而是徵求同意（時間不早了，電視關掉去睡覺，好不好？）既然是問句，孩子就認為可以不同意，所以他就會說：「不要，我還要看，再讓我看五分鐘。」如果父母說：「電視關掉，去睡覺。」這是個命令句，孩子就不會討價還價。他認為口氣可以溫和，但是態度要堅決。</w:t>
      </w:r>
    </w:p>
    <w:p w:rsidR="005F70E5" w:rsidRPr="00014192" w:rsidRDefault="005F70E5" w:rsidP="005F70E5">
      <w:pPr>
        <w:spacing w:line="360" w:lineRule="exact"/>
        <w:ind w:firstLineChars="200" w:firstLine="560"/>
        <w:rPr>
          <w:rFonts w:ascii="標楷體" w:eastAsia="標楷體" w:hAnsi="標楷體"/>
          <w:color w:val="000000"/>
          <w:sz w:val="28"/>
          <w:szCs w:val="28"/>
        </w:rPr>
      </w:pPr>
      <w:r w:rsidRPr="00014192">
        <w:rPr>
          <w:rFonts w:ascii="標楷體" w:eastAsia="標楷體" w:hAnsi="標楷體"/>
          <w:color w:val="000000"/>
          <w:sz w:val="28"/>
          <w:szCs w:val="28"/>
        </w:rPr>
        <w:t>艾力厄斯同時認為，父母不是孩子的朋友。朋友是平輩，是互惠平等的，親子關係不應該是互惠平等的朋友關係。你可以告訴你的孩子不要看電視，他不能叫你不要看電視。艾力厄斯認為，今日很多的過動兒其實是從小缺乏家教，養成習慣後，不服管教。</w:t>
      </w:r>
    </w:p>
    <w:p w:rsidR="005F70E5" w:rsidRPr="00014192" w:rsidRDefault="005F70E5" w:rsidP="005F70E5">
      <w:pPr>
        <w:spacing w:line="360" w:lineRule="exact"/>
        <w:ind w:firstLineChars="200" w:firstLine="560"/>
        <w:rPr>
          <w:rFonts w:ascii="標楷體" w:eastAsia="標楷體" w:hAnsi="標楷體"/>
          <w:color w:val="000000"/>
          <w:sz w:val="28"/>
          <w:szCs w:val="28"/>
        </w:rPr>
      </w:pPr>
      <w:r w:rsidRPr="00014192">
        <w:rPr>
          <w:rFonts w:ascii="標楷體" w:eastAsia="標楷體" w:hAnsi="標楷體"/>
          <w:color w:val="000000"/>
          <w:sz w:val="28"/>
          <w:szCs w:val="28"/>
        </w:rPr>
        <w:t>至於小時候的口味會影響長大後的選擇，我們在實驗室的動物身上有看到。如果把一個新奇的食物和一個熟悉的食物放在一起，老鼠會毫不猶豫的去吃牠幼年時熟悉的食物；老鼠對從來沒有吃過的東西會非常小心，先吃一小口，二十四小時沒事後，再回去吃一小口。</w:t>
      </w:r>
    </w:p>
    <w:p w:rsidR="005F70E5" w:rsidRPr="00014192" w:rsidRDefault="005F70E5" w:rsidP="005F70E5">
      <w:pPr>
        <w:spacing w:line="360" w:lineRule="exact"/>
        <w:ind w:firstLineChars="200" w:firstLine="560"/>
        <w:rPr>
          <w:rFonts w:ascii="標楷體" w:eastAsia="標楷體" w:hAnsi="標楷體"/>
          <w:color w:val="000000"/>
          <w:sz w:val="28"/>
          <w:szCs w:val="28"/>
        </w:rPr>
      </w:pPr>
      <w:r w:rsidRPr="00014192">
        <w:rPr>
          <w:rFonts w:ascii="標楷體" w:eastAsia="標楷體" w:hAnsi="標楷體"/>
          <w:color w:val="000000"/>
          <w:sz w:val="28"/>
          <w:szCs w:val="28"/>
        </w:rPr>
        <w:t>父母如果在孩子小時候給他吃各種青菜，他長大後比較不會排斥青菜；如果小時候都是吃炸雞、漢堡，那麼他經常會很想念這種食物。就跟我們留學時，會很想念家鄉的牛肉麵、大餅、蚵仔煎一樣，這種童年的喜愛烙印在我們大腦中。</w:t>
      </w:r>
    </w:p>
    <w:p w:rsidR="005F70E5" w:rsidRPr="00014192" w:rsidRDefault="005F70E5" w:rsidP="005F70E5">
      <w:pPr>
        <w:spacing w:line="360" w:lineRule="exact"/>
        <w:ind w:firstLineChars="200" w:firstLine="560"/>
        <w:rPr>
          <w:rFonts w:ascii="標楷體" w:eastAsia="標楷體" w:hAnsi="標楷體"/>
          <w:color w:val="000000"/>
          <w:sz w:val="28"/>
          <w:szCs w:val="28"/>
        </w:rPr>
      </w:pPr>
      <w:r w:rsidRPr="00014192">
        <w:rPr>
          <w:rFonts w:ascii="標楷體" w:eastAsia="標楷體" w:hAnsi="標楷體"/>
          <w:color w:val="000000"/>
          <w:sz w:val="28"/>
          <w:szCs w:val="28"/>
        </w:rPr>
        <w:t>因此，父母的確應該在孩子小的時候養成良好的習慣，不能因為孩子哭鬧就很快投降。</w:t>
      </w:r>
    </w:p>
    <w:p w:rsidR="005F70E5" w:rsidRPr="00014192" w:rsidRDefault="005F70E5" w:rsidP="005F70E5">
      <w:pPr>
        <w:spacing w:line="360" w:lineRule="exact"/>
        <w:ind w:firstLineChars="200" w:firstLine="560"/>
        <w:rPr>
          <w:rFonts w:ascii="標楷體" w:eastAsia="標楷體" w:hAnsi="標楷體"/>
          <w:color w:val="000000"/>
          <w:sz w:val="28"/>
          <w:szCs w:val="28"/>
        </w:rPr>
      </w:pPr>
      <w:r w:rsidRPr="00014192">
        <w:rPr>
          <w:rFonts w:ascii="標楷體" w:eastAsia="標楷體" w:hAnsi="標楷體"/>
          <w:color w:val="000000"/>
          <w:sz w:val="28"/>
          <w:szCs w:val="28"/>
        </w:rPr>
        <w:t>最近有一個研究發現，養成孩子良好行為最重要的因素不是管教</w:t>
      </w:r>
      <w:r w:rsidRPr="00014192">
        <w:rPr>
          <w:rFonts w:ascii="標楷體" w:eastAsia="標楷體" w:hAnsi="標楷體" w:hint="eastAsia"/>
          <w:color w:val="000000"/>
          <w:sz w:val="28"/>
          <w:szCs w:val="28"/>
        </w:rPr>
        <w:t>得</w:t>
      </w:r>
      <w:r w:rsidRPr="00014192">
        <w:rPr>
          <w:rFonts w:ascii="標楷體" w:eastAsia="標楷體" w:hAnsi="標楷體"/>
          <w:color w:val="000000"/>
          <w:sz w:val="28"/>
          <w:szCs w:val="28"/>
        </w:rPr>
        <w:t>嚴不嚴，反而是父母參與孩子生活的程度，不參與孩子生活的父母最會體罰，孩子將來的問題也最多。這個報告說，父母是監護人，監督和保護孩子使他安全成長，教育他，打開他的視野。父母要先做到監護人才去做朋友，一個功能良好的家庭不是民主的家庭，而是父母子女各司其職的家庭；在重要的事情上，孩子沒有投票權，因為他們尚未成年，需要指導。</w:t>
      </w:r>
    </w:p>
    <w:p w:rsidR="005F70E5" w:rsidRPr="00F12F55" w:rsidRDefault="005F70E5" w:rsidP="00F12F55">
      <w:pPr>
        <w:spacing w:line="360" w:lineRule="exact"/>
        <w:ind w:firstLineChars="200" w:firstLine="561"/>
        <w:rPr>
          <w:rFonts w:ascii="標楷體" w:eastAsia="標楷體" w:hAnsi="標楷體"/>
          <w:color w:val="000000"/>
          <w:sz w:val="28"/>
          <w:szCs w:val="28"/>
        </w:rPr>
      </w:pPr>
      <w:r w:rsidRPr="000F3E28">
        <w:rPr>
          <w:rFonts w:ascii="標楷體" w:eastAsia="標楷體" w:hAnsi="標楷體"/>
          <w:b/>
          <w:color w:val="000000"/>
          <w:sz w:val="28"/>
          <w:szCs w:val="28"/>
        </w:rPr>
        <w:t>父母應該是孩子的楷模</w:t>
      </w:r>
      <w:r w:rsidRPr="00014192">
        <w:rPr>
          <w:rFonts w:ascii="標楷體" w:eastAsia="標楷體" w:hAnsi="標楷體"/>
          <w:color w:val="000000"/>
          <w:sz w:val="28"/>
          <w:szCs w:val="28"/>
        </w:rPr>
        <w:t>，當你每天回家吃飯時，孩子自然飲食均衡；當你以身作則時，孩子自然服從你的管教。</w:t>
      </w:r>
    </w:p>
    <w:p w:rsidR="005F70E5" w:rsidRPr="00E17E99" w:rsidRDefault="005F70E5" w:rsidP="005F70E5">
      <w:pPr>
        <w:jc w:val="center"/>
        <w:rPr>
          <w:rFonts w:ascii="標楷體" w:eastAsia="標楷體" w:hAnsi="標楷體"/>
          <w:b/>
          <w:sz w:val="36"/>
          <w:szCs w:val="36"/>
        </w:rPr>
      </w:pPr>
      <w:r w:rsidRPr="00E17E99">
        <w:rPr>
          <w:rFonts w:ascii="標楷體" w:eastAsia="標楷體" w:hAnsi="標楷體" w:hint="eastAsia"/>
          <w:b/>
          <w:sz w:val="36"/>
          <w:szCs w:val="36"/>
        </w:rPr>
        <w:lastRenderedPageBreak/>
        <w:t>臺中市家庭教育服務中心服務項目</w:t>
      </w:r>
    </w:p>
    <w:p w:rsidR="005F70E5" w:rsidRPr="00014192" w:rsidRDefault="005F70E5" w:rsidP="005F70E5">
      <w:pPr>
        <w:tabs>
          <w:tab w:val="left" w:pos="7560"/>
        </w:tabs>
        <w:spacing w:line="380" w:lineRule="exact"/>
        <w:jc w:val="center"/>
        <w:rPr>
          <w:rFonts w:ascii="標楷體" w:eastAsia="標楷體" w:hAnsi="標楷體"/>
          <w:b/>
          <w:sz w:val="28"/>
          <w:szCs w:val="28"/>
        </w:rPr>
      </w:pPr>
    </w:p>
    <w:p w:rsidR="005F70E5" w:rsidRPr="00014192" w:rsidRDefault="005F70E5" w:rsidP="005F70E5">
      <w:pPr>
        <w:tabs>
          <w:tab w:val="left" w:pos="7560"/>
        </w:tabs>
        <w:spacing w:line="380" w:lineRule="exact"/>
        <w:rPr>
          <w:rFonts w:ascii="標楷體" w:eastAsia="標楷體" w:hAnsi="標楷體"/>
          <w:sz w:val="28"/>
          <w:szCs w:val="28"/>
        </w:rPr>
      </w:pPr>
      <w:r w:rsidRPr="00014192">
        <w:rPr>
          <w:rFonts w:ascii="標楷體" w:eastAsia="標楷體" w:hAnsi="標楷體" w:hint="eastAsia"/>
          <w:sz w:val="28"/>
          <w:szCs w:val="28"/>
        </w:rPr>
        <w:t>一、 辦理各項家庭教育推廣活動</w:t>
      </w:r>
    </w:p>
    <w:p w:rsidR="005F70E5" w:rsidRPr="00014192" w:rsidRDefault="005F70E5" w:rsidP="005F70E5">
      <w:pPr>
        <w:tabs>
          <w:tab w:val="left" w:pos="7560"/>
        </w:tabs>
        <w:spacing w:line="380" w:lineRule="exact"/>
        <w:rPr>
          <w:rFonts w:ascii="標楷體" w:eastAsia="標楷體" w:hAnsi="標楷體"/>
          <w:sz w:val="28"/>
          <w:szCs w:val="28"/>
        </w:rPr>
      </w:pPr>
      <w:r w:rsidRPr="00014192">
        <w:rPr>
          <w:rFonts w:ascii="標楷體" w:eastAsia="標楷體" w:hAnsi="標楷體" w:hint="eastAsia"/>
          <w:sz w:val="28"/>
          <w:szCs w:val="28"/>
        </w:rPr>
        <w:t xml:space="preserve"> 　1.辦理婚前教育系列活動</w:t>
      </w:r>
      <w:r w:rsidR="00555715">
        <w:rPr>
          <w:rFonts w:ascii="標楷體" w:eastAsia="標楷體" w:hAnsi="標楷體" w:hint="eastAsia"/>
          <w:sz w:val="28"/>
          <w:szCs w:val="28"/>
        </w:rPr>
        <w:t xml:space="preserve">         </w:t>
      </w:r>
      <w:r w:rsidR="00555715">
        <w:rPr>
          <w:rFonts w:ascii="標楷體" w:eastAsia="標楷體" w:hAnsi="標楷體"/>
          <w:sz w:val="28"/>
          <w:szCs w:val="28"/>
        </w:rPr>
        <w:t xml:space="preserve">  </w:t>
      </w:r>
      <w:r w:rsidR="00555715">
        <w:rPr>
          <w:rFonts w:ascii="標楷體" w:eastAsia="標楷體" w:hAnsi="標楷體" w:hint="eastAsia"/>
          <w:sz w:val="28"/>
          <w:szCs w:val="28"/>
        </w:rPr>
        <w:t xml:space="preserve">   </w:t>
      </w:r>
      <w:r w:rsidRPr="00014192">
        <w:rPr>
          <w:rFonts w:ascii="標楷體" w:eastAsia="標楷體" w:hAnsi="標楷體" w:hint="eastAsia"/>
          <w:sz w:val="28"/>
          <w:szCs w:val="28"/>
        </w:rPr>
        <w:t xml:space="preserve"> 　2.辦理讀書會系列活動</w:t>
      </w:r>
    </w:p>
    <w:p w:rsidR="005F70E5" w:rsidRPr="00014192" w:rsidRDefault="005F70E5" w:rsidP="005F70E5">
      <w:pPr>
        <w:tabs>
          <w:tab w:val="left" w:pos="7560"/>
        </w:tabs>
        <w:spacing w:line="380" w:lineRule="exact"/>
        <w:rPr>
          <w:rFonts w:ascii="標楷體" w:eastAsia="標楷體" w:hAnsi="標楷體"/>
          <w:sz w:val="28"/>
          <w:szCs w:val="28"/>
        </w:rPr>
      </w:pPr>
      <w:r w:rsidRPr="00014192">
        <w:rPr>
          <w:rFonts w:ascii="標楷體" w:eastAsia="標楷體" w:hAnsi="標楷體" w:hint="eastAsia"/>
          <w:sz w:val="28"/>
          <w:szCs w:val="28"/>
        </w:rPr>
        <w:t xml:space="preserve"> 　3.辦理電影欣賞及討論系列活動</w:t>
      </w:r>
      <w:r w:rsidR="00555715">
        <w:rPr>
          <w:rFonts w:ascii="標楷體" w:eastAsia="標楷體" w:hAnsi="標楷體" w:hint="eastAsia"/>
          <w:sz w:val="28"/>
          <w:szCs w:val="28"/>
        </w:rPr>
        <w:t xml:space="preserve">        </w:t>
      </w:r>
      <w:r w:rsidRPr="00014192">
        <w:rPr>
          <w:rFonts w:ascii="標楷體" w:eastAsia="標楷體" w:hAnsi="標楷體" w:hint="eastAsia"/>
          <w:sz w:val="28"/>
          <w:szCs w:val="28"/>
        </w:rPr>
        <w:t xml:space="preserve"> 　4.辦理假日親子營</w:t>
      </w:r>
    </w:p>
    <w:p w:rsidR="005F70E5" w:rsidRPr="00014192" w:rsidRDefault="005F70E5" w:rsidP="005F70E5">
      <w:pPr>
        <w:tabs>
          <w:tab w:val="left" w:pos="7560"/>
        </w:tabs>
        <w:spacing w:line="380" w:lineRule="exact"/>
        <w:rPr>
          <w:rFonts w:ascii="標楷體" w:eastAsia="標楷體" w:hAnsi="標楷體"/>
          <w:sz w:val="28"/>
          <w:szCs w:val="28"/>
        </w:rPr>
      </w:pPr>
      <w:r w:rsidRPr="00014192">
        <w:rPr>
          <w:rFonts w:ascii="標楷體" w:eastAsia="標楷體" w:hAnsi="標楷體" w:hint="eastAsia"/>
          <w:sz w:val="28"/>
          <w:szCs w:val="28"/>
        </w:rPr>
        <w:t xml:space="preserve"> 　5.辦理各類成長團體及研習課程</w:t>
      </w:r>
    </w:p>
    <w:p w:rsidR="005F70E5" w:rsidRPr="00014192" w:rsidRDefault="005F70E5" w:rsidP="005F70E5">
      <w:pPr>
        <w:tabs>
          <w:tab w:val="left" w:pos="7560"/>
        </w:tabs>
        <w:spacing w:line="380" w:lineRule="exact"/>
        <w:rPr>
          <w:rFonts w:ascii="標楷體" w:eastAsia="標楷體" w:hAnsi="標楷體"/>
          <w:sz w:val="28"/>
          <w:szCs w:val="28"/>
        </w:rPr>
      </w:pPr>
    </w:p>
    <w:p w:rsidR="005F70E5" w:rsidRPr="00014192" w:rsidRDefault="005F70E5" w:rsidP="005F70E5">
      <w:pPr>
        <w:tabs>
          <w:tab w:val="left" w:pos="7560"/>
        </w:tabs>
        <w:spacing w:line="380" w:lineRule="exact"/>
        <w:rPr>
          <w:rFonts w:ascii="標楷體" w:eastAsia="標楷體" w:hAnsi="標楷體"/>
          <w:sz w:val="28"/>
          <w:szCs w:val="28"/>
        </w:rPr>
      </w:pPr>
      <w:r w:rsidRPr="00014192">
        <w:rPr>
          <w:rFonts w:ascii="標楷體" w:eastAsia="標楷體" w:hAnsi="標楷體" w:hint="eastAsia"/>
          <w:sz w:val="28"/>
          <w:szCs w:val="28"/>
        </w:rPr>
        <w:t>二、 諮詢服務</w:t>
      </w:r>
    </w:p>
    <w:p w:rsidR="005F70E5" w:rsidRPr="00014192" w:rsidRDefault="005F70E5" w:rsidP="005F70E5">
      <w:pPr>
        <w:tabs>
          <w:tab w:val="left" w:pos="7560"/>
        </w:tabs>
        <w:spacing w:line="380" w:lineRule="exact"/>
        <w:rPr>
          <w:rFonts w:ascii="標楷體" w:eastAsia="標楷體" w:hAnsi="標楷體"/>
          <w:sz w:val="28"/>
          <w:szCs w:val="28"/>
        </w:rPr>
      </w:pPr>
      <w:r w:rsidRPr="00014192">
        <w:rPr>
          <w:rFonts w:ascii="標楷體" w:eastAsia="標楷體" w:hAnsi="標楷體" w:hint="eastAsia"/>
          <w:sz w:val="28"/>
          <w:szCs w:val="28"/>
        </w:rPr>
        <w:t xml:space="preserve">  1.家庭教育諮詢專線</w:t>
      </w:r>
    </w:p>
    <w:p w:rsidR="005F70E5" w:rsidRPr="00014192" w:rsidRDefault="005F70E5" w:rsidP="005F70E5">
      <w:pPr>
        <w:tabs>
          <w:tab w:val="left" w:pos="7560"/>
        </w:tabs>
        <w:spacing w:line="380" w:lineRule="exact"/>
        <w:rPr>
          <w:rFonts w:ascii="標楷體" w:eastAsia="標楷體" w:hAnsi="標楷體"/>
          <w:b/>
          <w:sz w:val="28"/>
          <w:szCs w:val="28"/>
        </w:rPr>
      </w:pPr>
      <w:r w:rsidRPr="00014192">
        <w:rPr>
          <w:rFonts w:ascii="標楷體" w:eastAsia="標楷體" w:hAnsi="標楷體" w:hint="eastAsia"/>
          <w:b/>
          <w:sz w:val="28"/>
          <w:szCs w:val="28"/>
        </w:rPr>
        <w:t xml:space="preserve">  市話直撥：412-8185    手機直撥：(02)4128185</w:t>
      </w:r>
    </w:p>
    <w:p w:rsidR="005F70E5" w:rsidRPr="00014192" w:rsidRDefault="005F70E5" w:rsidP="005F70E5">
      <w:pPr>
        <w:tabs>
          <w:tab w:val="left" w:pos="7560"/>
        </w:tabs>
        <w:spacing w:line="380" w:lineRule="exact"/>
        <w:rPr>
          <w:rFonts w:ascii="標楷體" w:eastAsia="標楷體" w:hAnsi="標楷體"/>
          <w:sz w:val="28"/>
          <w:szCs w:val="28"/>
        </w:rPr>
      </w:pPr>
      <w:r w:rsidRPr="00014192">
        <w:rPr>
          <w:rFonts w:ascii="標楷體" w:eastAsia="標楷體" w:hAnsi="標楷體" w:hint="eastAsia"/>
          <w:sz w:val="28"/>
          <w:szCs w:val="28"/>
        </w:rPr>
        <w:t xml:space="preserve">  服務時間：</w:t>
      </w:r>
    </w:p>
    <w:p w:rsidR="005F70E5" w:rsidRPr="00014192" w:rsidRDefault="005F70E5" w:rsidP="00555715">
      <w:pPr>
        <w:tabs>
          <w:tab w:val="left" w:pos="7560"/>
        </w:tabs>
        <w:spacing w:line="380" w:lineRule="exact"/>
        <w:ind w:leftChars="200" w:left="4400" w:hangingChars="1400" w:hanging="3920"/>
        <w:rPr>
          <w:rFonts w:ascii="標楷體" w:eastAsia="標楷體" w:hAnsi="標楷體"/>
          <w:sz w:val="28"/>
          <w:szCs w:val="28"/>
        </w:rPr>
      </w:pPr>
      <w:r w:rsidRPr="00014192">
        <w:rPr>
          <w:rFonts w:ascii="標楷體" w:eastAsia="標楷體" w:hAnsi="標楷體" w:hint="eastAsia"/>
          <w:sz w:val="28"/>
          <w:szCs w:val="28"/>
        </w:rPr>
        <w:t xml:space="preserve">週一至週五 (國定假日除外)： 上午9:00至12:00  </w:t>
      </w:r>
      <w:r w:rsidR="00555715">
        <w:rPr>
          <w:rFonts w:ascii="標楷體" w:eastAsia="標楷體" w:hAnsi="標楷體"/>
          <w:sz w:val="28"/>
          <w:szCs w:val="28"/>
        </w:rPr>
        <w:br/>
      </w:r>
      <w:r w:rsidRPr="00014192">
        <w:rPr>
          <w:rFonts w:ascii="標楷體" w:eastAsia="標楷體" w:hAnsi="標楷體" w:hint="eastAsia"/>
          <w:sz w:val="28"/>
          <w:szCs w:val="28"/>
        </w:rPr>
        <w:t xml:space="preserve">下午 2:00至5:00  </w:t>
      </w:r>
      <w:r w:rsidR="00555715">
        <w:rPr>
          <w:rFonts w:ascii="標楷體" w:eastAsia="標楷體" w:hAnsi="標楷體"/>
          <w:sz w:val="28"/>
          <w:szCs w:val="28"/>
        </w:rPr>
        <w:br/>
      </w:r>
      <w:r w:rsidRPr="00014192">
        <w:rPr>
          <w:rFonts w:ascii="標楷體" w:eastAsia="標楷體" w:hAnsi="標楷體" w:hint="eastAsia"/>
          <w:sz w:val="28"/>
          <w:szCs w:val="28"/>
        </w:rPr>
        <w:t>晚上 7:00至9:00</w:t>
      </w:r>
    </w:p>
    <w:p w:rsidR="005F70E5" w:rsidRPr="00014192" w:rsidRDefault="005F70E5" w:rsidP="005F70E5">
      <w:pPr>
        <w:tabs>
          <w:tab w:val="left" w:pos="7560"/>
        </w:tabs>
        <w:spacing w:line="380" w:lineRule="exact"/>
        <w:ind w:leftChars="200" w:left="480"/>
        <w:rPr>
          <w:rFonts w:ascii="標楷體" w:eastAsia="標楷體" w:hAnsi="標楷體"/>
          <w:sz w:val="28"/>
          <w:szCs w:val="28"/>
        </w:rPr>
      </w:pPr>
      <w:r w:rsidRPr="00014192">
        <w:rPr>
          <w:rFonts w:ascii="標楷體" w:eastAsia="標楷體" w:hAnsi="標楷體" w:hint="eastAsia"/>
          <w:sz w:val="28"/>
          <w:szCs w:val="28"/>
        </w:rPr>
        <w:t>週六(國定假日除外)：上午9:00至12:00  下午 2:00至5:00</w:t>
      </w:r>
    </w:p>
    <w:p w:rsidR="005F70E5" w:rsidRPr="00014192" w:rsidRDefault="005F70E5" w:rsidP="005F70E5">
      <w:pPr>
        <w:tabs>
          <w:tab w:val="left" w:pos="7560"/>
        </w:tabs>
        <w:spacing w:line="380" w:lineRule="exact"/>
        <w:rPr>
          <w:rFonts w:ascii="標楷體" w:eastAsia="標楷體" w:hAnsi="標楷體"/>
          <w:sz w:val="28"/>
          <w:szCs w:val="28"/>
        </w:rPr>
      </w:pPr>
      <w:r w:rsidRPr="00014192">
        <w:rPr>
          <w:rFonts w:ascii="標楷體" w:eastAsia="標楷體" w:hAnsi="標楷體" w:hint="eastAsia"/>
          <w:sz w:val="28"/>
          <w:szCs w:val="28"/>
        </w:rPr>
        <w:t xml:space="preserve">　2. 函件諮詢：隨到隨辦，請寄臺中市40444北區太平路70號</w:t>
      </w:r>
    </w:p>
    <w:p w:rsidR="005F70E5" w:rsidRPr="00014192" w:rsidRDefault="005F70E5" w:rsidP="005F70E5">
      <w:pPr>
        <w:tabs>
          <w:tab w:val="left" w:pos="7560"/>
        </w:tabs>
        <w:spacing w:line="380" w:lineRule="exact"/>
        <w:rPr>
          <w:rFonts w:ascii="標楷體" w:eastAsia="標楷體" w:hAnsi="標楷體"/>
          <w:sz w:val="28"/>
          <w:szCs w:val="28"/>
        </w:rPr>
      </w:pPr>
      <w:r w:rsidRPr="00014192">
        <w:rPr>
          <w:rFonts w:ascii="標楷體" w:eastAsia="標楷體" w:hAnsi="標楷體" w:hint="eastAsia"/>
          <w:sz w:val="28"/>
          <w:szCs w:val="28"/>
        </w:rPr>
        <w:t xml:space="preserve">　3. 面談服務：須事先預約</w:t>
      </w:r>
    </w:p>
    <w:p w:rsidR="005F70E5" w:rsidRPr="00014192" w:rsidRDefault="005F70E5" w:rsidP="005F70E5">
      <w:pPr>
        <w:tabs>
          <w:tab w:val="left" w:pos="7560"/>
        </w:tabs>
        <w:spacing w:line="380" w:lineRule="exact"/>
        <w:rPr>
          <w:rFonts w:ascii="標楷體" w:eastAsia="標楷體" w:hAnsi="標楷體"/>
          <w:sz w:val="28"/>
          <w:szCs w:val="28"/>
        </w:rPr>
      </w:pPr>
    </w:p>
    <w:p w:rsidR="005F70E5" w:rsidRPr="00014192" w:rsidRDefault="005F70E5" w:rsidP="005F70E5">
      <w:pPr>
        <w:tabs>
          <w:tab w:val="left" w:pos="7560"/>
        </w:tabs>
        <w:spacing w:line="380" w:lineRule="exact"/>
        <w:rPr>
          <w:rFonts w:ascii="標楷體" w:eastAsia="標楷體" w:hAnsi="標楷體"/>
          <w:sz w:val="28"/>
          <w:szCs w:val="28"/>
        </w:rPr>
      </w:pPr>
      <w:r w:rsidRPr="00014192">
        <w:rPr>
          <w:rFonts w:ascii="標楷體" w:eastAsia="標楷體" w:hAnsi="標楷體" w:hint="eastAsia"/>
          <w:sz w:val="28"/>
          <w:szCs w:val="28"/>
        </w:rPr>
        <w:t>三、 資訊服務</w:t>
      </w:r>
    </w:p>
    <w:p w:rsidR="005F70E5" w:rsidRPr="00014192" w:rsidRDefault="005F70E5" w:rsidP="005F70E5">
      <w:pPr>
        <w:tabs>
          <w:tab w:val="left" w:pos="7560"/>
        </w:tabs>
        <w:spacing w:line="380" w:lineRule="exact"/>
        <w:rPr>
          <w:rFonts w:ascii="標楷體" w:eastAsia="標楷體" w:hAnsi="標楷體"/>
          <w:sz w:val="28"/>
          <w:szCs w:val="28"/>
        </w:rPr>
      </w:pPr>
      <w:r w:rsidRPr="00014192">
        <w:rPr>
          <w:rFonts w:ascii="標楷體" w:eastAsia="標楷體" w:hAnsi="標楷體" w:hint="eastAsia"/>
          <w:sz w:val="28"/>
          <w:szCs w:val="28"/>
        </w:rPr>
        <w:t xml:space="preserve">　1.廣播節目</w:t>
      </w:r>
      <w:r w:rsidR="00555715">
        <w:rPr>
          <w:rFonts w:ascii="標楷體" w:eastAsia="標楷體" w:hAnsi="標楷體" w:hint="eastAsia"/>
          <w:sz w:val="28"/>
          <w:szCs w:val="28"/>
        </w:rPr>
        <w:t xml:space="preserve">                    </w:t>
      </w:r>
      <w:r w:rsidR="00555715">
        <w:rPr>
          <w:rFonts w:ascii="標楷體" w:eastAsia="標楷體" w:hAnsi="標楷體"/>
          <w:sz w:val="28"/>
          <w:szCs w:val="28"/>
        </w:rPr>
        <w:t xml:space="preserve">        </w:t>
      </w:r>
      <w:r w:rsidRPr="00014192">
        <w:rPr>
          <w:rFonts w:ascii="標楷體" w:eastAsia="標楷體" w:hAnsi="標楷體" w:hint="eastAsia"/>
          <w:sz w:val="28"/>
          <w:szCs w:val="28"/>
        </w:rPr>
        <w:t xml:space="preserve">　2.家庭教育叢書</w:t>
      </w:r>
    </w:p>
    <w:p w:rsidR="005F70E5" w:rsidRPr="00014192" w:rsidRDefault="005F70E5" w:rsidP="005F70E5">
      <w:pPr>
        <w:tabs>
          <w:tab w:val="left" w:pos="7560"/>
        </w:tabs>
        <w:spacing w:line="380" w:lineRule="exact"/>
        <w:rPr>
          <w:rFonts w:ascii="標楷體" w:eastAsia="標楷體" w:hAnsi="標楷體"/>
          <w:sz w:val="28"/>
          <w:szCs w:val="28"/>
        </w:rPr>
      </w:pPr>
      <w:r w:rsidRPr="00014192">
        <w:rPr>
          <w:rFonts w:ascii="標楷體" w:eastAsia="標楷體" w:hAnsi="標楷體" w:hint="eastAsia"/>
          <w:sz w:val="28"/>
          <w:szCs w:val="28"/>
        </w:rPr>
        <w:t xml:space="preserve">　3.家庭教育相關刊物</w:t>
      </w:r>
    </w:p>
    <w:p w:rsidR="005F70E5" w:rsidRPr="00014192" w:rsidRDefault="005F70E5" w:rsidP="005F70E5">
      <w:pPr>
        <w:tabs>
          <w:tab w:val="left" w:pos="7560"/>
        </w:tabs>
        <w:spacing w:line="380" w:lineRule="exact"/>
        <w:rPr>
          <w:rFonts w:ascii="標楷體" w:eastAsia="標楷體" w:hAnsi="標楷體"/>
          <w:sz w:val="28"/>
          <w:szCs w:val="28"/>
        </w:rPr>
      </w:pPr>
    </w:p>
    <w:p w:rsidR="005F70E5" w:rsidRPr="00555715" w:rsidRDefault="005F70E5" w:rsidP="00555715">
      <w:pPr>
        <w:spacing w:line="240" w:lineRule="atLeast"/>
        <w:jc w:val="center"/>
        <w:rPr>
          <w:rFonts w:ascii="標楷體" w:eastAsia="標楷體" w:hAnsi="標楷體"/>
          <w:b/>
          <w:color w:val="333333"/>
          <w:sz w:val="32"/>
          <w:szCs w:val="28"/>
        </w:rPr>
      </w:pPr>
      <w:r w:rsidRPr="00555715">
        <w:rPr>
          <w:rFonts w:ascii="標楷體" w:eastAsia="標楷體" w:hAnsi="標楷體" w:hint="eastAsia"/>
          <w:b/>
          <w:color w:val="333333"/>
          <w:sz w:val="32"/>
          <w:szCs w:val="28"/>
        </w:rPr>
        <w:t>全國113婦幼專線宣導</w:t>
      </w:r>
    </w:p>
    <w:p w:rsidR="005F70E5" w:rsidRPr="00014192" w:rsidRDefault="005F70E5" w:rsidP="00555715">
      <w:pPr>
        <w:spacing w:line="460" w:lineRule="exact"/>
        <w:ind w:left="283" w:hangingChars="101" w:hanging="283"/>
        <w:rPr>
          <w:rFonts w:ascii="標楷體" w:eastAsia="標楷體" w:hAnsi="標楷體"/>
          <w:b/>
          <w:sz w:val="28"/>
          <w:szCs w:val="28"/>
        </w:rPr>
      </w:pPr>
      <w:r w:rsidRPr="00014192">
        <w:rPr>
          <w:rFonts w:ascii="標楷體" w:eastAsia="標楷體" w:hAnsi="標楷體" w:hint="eastAsia"/>
          <w:b/>
          <w:sz w:val="28"/>
          <w:szCs w:val="28"/>
        </w:rPr>
        <w:sym w:font="Wingdings 2" w:char="F0F8"/>
      </w:r>
      <w:r w:rsidR="00555715">
        <w:rPr>
          <w:rFonts w:ascii="標楷體" w:eastAsia="標楷體" w:hAnsi="標楷體"/>
          <w:b/>
          <w:sz w:val="28"/>
          <w:szCs w:val="28"/>
        </w:rPr>
        <w:t xml:space="preserve"> </w:t>
      </w:r>
      <w:r w:rsidRPr="00014192">
        <w:rPr>
          <w:rFonts w:ascii="標楷體" w:eastAsia="標楷體" w:hAnsi="標楷體" w:hint="eastAsia"/>
          <w:b/>
          <w:sz w:val="28"/>
          <w:szCs w:val="28"/>
        </w:rPr>
        <w:t>電視上常常提到的全國「113」全國婦幼專線可以提供哪些服務呢？它和警察局的「110」又有什麼不同？</w:t>
      </w:r>
    </w:p>
    <w:p w:rsidR="005F70E5" w:rsidRPr="00014192" w:rsidRDefault="005F70E5" w:rsidP="00555715">
      <w:pPr>
        <w:spacing w:line="460" w:lineRule="exact"/>
        <w:ind w:leftChars="177" w:left="425"/>
        <w:jc w:val="both"/>
        <w:rPr>
          <w:rFonts w:ascii="標楷體" w:eastAsia="標楷體" w:hAnsi="標楷體"/>
          <w:sz w:val="28"/>
          <w:szCs w:val="28"/>
        </w:rPr>
      </w:pPr>
      <w:r w:rsidRPr="00014192">
        <w:rPr>
          <w:rFonts w:ascii="標楷體" w:eastAsia="標楷體" w:hAnsi="標楷體" w:hint="eastAsia"/>
          <w:sz w:val="28"/>
          <w:szCs w:val="28"/>
        </w:rPr>
        <w:t>「113」和「110」雖然同樣是性侵害事件的通報受理窗口。但為爭取時效性，當你正面臨性侵害事件或知道他人正遭受性侵害的「立即危險」時，請您立刻撥打</w:t>
      </w:r>
      <w:r w:rsidRPr="00555715">
        <w:rPr>
          <w:rFonts w:ascii="標楷體" w:eastAsia="標楷體" w:hAnsi="標楷體" w:hint="eastAsia"/>
          <w:sz w:val="28"/>
          <w:szCs w:val="28"/>
          <w:shd w:val="pct15" w:color="auto" w:fill="FFFFFF"/>
        </w:rPr>
        <w:t>「110」</w:t>
      </w:r>
      <w:r w:rsidRPr="00014192">
        <w:rPr>
          <w:rFonts w:ascii="標楷體" w:eastAsia="標楷體" w:hAnsi="標楷體" w:hint="eastAsia"/>
          <w:sz w:val="28"/>
          <w:szCs w:val="28"/>
        </w:rPr>
        <w:t>向警方求助，警察將隨即到場協助。</w:t>
      </w:r>
    </w:p>
    <w:p w:rsidR="005F70E5" w:rsidRPr="00014192" w:rsidRDefault="005F70E5" w:rsidP="00555715">
      <w:pPr>
        <w:spacing w:line="460" w:lineRule="exact"/>
        <w:ind w:leftChars="177" w:left="425"/>
        <w:jc w:val="both"/>
        <w:rPr>
          <w:rFonts w:ascii="標楷體" w:eastAsia="標楷體" w:hAnsi="標楷體"/>
          <w:sz w:val="28"/>
          <w:szCs w:val="28"/>
        </w:rPr>
      </w:pPr>
      <w:r w:rsidRPr="00014192">
        <w:rPr>
          <w:rFonts w:ascii="標楷體" w:eastAsia="標楷體" w:hAnsi="標楷體" w:hint="eastAsia"/>
          <w:sz w:val="28"/>
          <w:szCs w:val="28"/>
        </w:rPr>
        <w:t>若對於是否遭受性侵害或已不幸遭受性侵害，您亦可撥打「113」或「110」諮詢或求助，警察或縣市政府家庭暴力暨性侵害防治中心的社工員都會竭力協助你。</w:t>
      </w:r>
    </w:p>
    <w:p w:rsidR="005F70E5" w:rsidRPr="00014192" w:rsidRDefault="005F70E5" w:rsidP="00555715">
      <w:pPr>
        <w:spacing w:line="460" w:lineRule="exact"/>
        <w:jc w:val="both"/>
        <w:rPr>
          <w:rFonts w:ascii="標楷體" w:eastAsia="標楷體" w:hAnsi="標楷體"/>
          <w:sz w:val="28"/>
          <w:szCs w:val="28"/>
        </w:rPr>
      </w:pPr>
      <w:r w:rsidRPr="00014192">
        <w:rPr>
          <w:rFonts w:ascii="標楷體" w:eastAsia="標楷體" w:hAnsi="標楷體" w:hint="eastAsia"/>
          <w:sz w:val="28"/>
          <w:szCs w:val="28"/>
        </w:rPr>
        <w:t>★ 知識便利貼 ★</w:t>
      </w:r>
    </w:p>
    <w:p w:rsidR="00555715" w:rsidRDefault="005F70E5" w:rsidP="00555715">
      <w:pPr>
        <w:widowControl/>
        <w:spacing w:line="460" w:lineRule="exact"/>
        <w:ind w:leftChars="177" w:left="425"/>
        <w:jc w:val="both"/>
        <w:rPr>
          <w:rFonts w:ascii="標楷體" w:eastAsia="標楷體" w:hAnsi="標楷體"/>
          <w:sz w:val="28"/>
          <w:szCs w:val="28"/>
        </w:rPr>
      </w:pPr>
      <w:r w:rsidRPr="00555715">
        <w:rPr>
          <w:rFonts w:ascii="標楷體" w:eastAsia="標楷體" w:hAnsi="標楷體" w:hint="eastAsia"/>
          <w:sz w:val="28"/>
          <w:szCs w:val="28"/>
          <w:shd w:val="pct15" w:color="auto" w:fill="FFFFFF"/>
        </w:rPr>
        <w:t>「113」</w:t>
      </w:r>
      <w:r w:rsidRPr="00014192">
        <w:rPr>
          <w:rFonts w:ascii="標楷體" w:eastAsia="標楷體" w:hAnsi="標楷體" w:hint="eastAsia"/>
          <w:sz w:val="28"/>
          <w:szCs w:val="28"/>
        </w:rPr>
        <w:t>是指「</w:t>
      </w:r>
      <w:r w:rsidRPr="00555715">
        <w:rPr>
          <w:rFonts w:ascii="標楷體" w:eastAsia="標楷體" w:hAnsi="標楷體" w:hint="eastAsia"/>
          <w:b/>
          <w:sz w:val="28"/>
          <w:szCs w:val="28"/>
        </w:rPr>
        <w:t>一個窗口」、「一人受理」、「三種案件</w:t>
      </w:r>
      <w:r w:rsidRPr="00014192">
        <w:rPr>
          <w:rFonts w:ascii="標楷體" w:eastAsia="標楷體" w:hAnsi="標楷體" w:hint="eastAsia"/>
          <w:sz w:val="28"/>
          <w:szCs w:val="28"/>
        </w:rPr>
        <w:t>」（家庭暴力、兒童青少年保護、性侵害）。只要發現疑似虐待兒童、管教過當、性侵害或是家庭暴力情況，都可以透過113婦幼保護專線通報。當暴力情形緊急，也可以撥打110報警處理。</w:t>
      </w:r>
    </w:p>
    <w:p w:rsidR="00555715" w:rsidRDefault="00555715">
      <w:pPr>
        <w:widowControl/>
        <w:rPr>
          <w:rFonts w:ascii="標楷體" w:eastAsia="標楷體" w:hAnsi="標楷體"/>
          <w:sz w:val="28"/>
          <w:szCs w:val="28"/>
        </w:rPr>
      </w:pPr>
      <w:r>
        <w:rPr>
          <w:rFonts w:ascii="標楷體" w:eastAsia="標楷體" w:hAnsi="標楷體"/>
          <w:sz w:val="28"/>
          <w:szCs w:val="28"/>
        </w:rPr>
        <w:br w:type="page"/>
      </w:r>
    </w:p>
    <w:p w:rsidR="005F70E5" w:rsidRPr="00014192" w:rsidRDefault="005F70E5" w:rsidP="00C93605">
      <w:pPr>
        <w:rPr>
          <w:rFonts w:ascii="標楷體" w:eastAsia="標楷體" w:hAnsi="標楷體" w:cs="新細明體"/>
          <w:b/>
          <w:bCs/>
          <w:kern w:val="0"/>
          <w:sz w:val="48"/>
          <w:szCs w:val="48"/>
          <w:shd w:val="pct15" w:color="auto" w:fill="FFFFFF"/>
        </w:rPr>
      </w:pPr>
      <w:r w:rsidRPr="00014192">
        <w:rPr>
          <w:rFonts w:ascii="標楷體" w:eastAsia="標楷體" w:hAnsi="標楷體" w:cs="新細明體" w:hint="eastAsia"/>
          <w:b/>
          <w:bCs/>
          <w:kern w:val="0"/>
          <w:sz w:val="48"/>
          <w:szCs w:val="48"/>
          <w:shd w:val="pct15" w:color="auto" w:fill="FFFFFF"/>
        </w:rPr>
        <w:lastRenderedPageBreak/>
        <w:t>健康中心</w:t>
      </w:r>
    </w:p>
    <w:p w:rsidR="00CC39EF" w:rsidRDefault="00CC39EF" w:rsidP="003D2267">
      <w:pPr>
        <w:pStyle w:val="a7"/>
        <w:numPr>
          <w:ilvl w:val="0"/>
          <w:numId w:val="6"/>
        </w:numPr>
        <w:spacing w:line="520" w:lineRule="exact"/>
        <w:ind w:leftChars="0" w:left="709" w:hanging="709"/>
        <w:rPr>
          <w:b/>
          <w:szCs w:val="36"/>
        </w:rPr>
      </w:pPr>
      <w:r w:rsidRPr="00B22069">
        <w:rPr>
          <w:b/>
          <w:szCs w:val="36"/>
        </w:rPr>
        <w:t>例行工作</w:t>
      </w:r>
    </w:p>
    <w:p w:rsidR="00C93605" w:rsidRPr="00A84623" w:rsidRDefault="00C93605" w:rsidP="00C93605">
      <w:pPr>
        <w:pStyle w:val="a7"/>
        <w:numPr>
          <w:ilvl w:val="0"/>
          <w:numId w:val="31"/>
        </w:numPr>
        <w:spacing w:line="520" w:lineRule="exact"/>
        <w:ind w:leftChars="0" w:left="1276" w:hanging="482"/>
        <w:rPr>
          <w:sz w:val="28"/>
          <w:szCs w:val="28"/>
        </w:rPr>
      </w:pPr>
      <w:r w:rsidRPr="00A84623">
        <w:rPr>
          <w:sz w:val="28"/>
          <w:szCs w:val="28"/>
        </w:rPr>
        <w:t>全校學童身高暨體重</w:t>
      </w:r>
      <w:r w:rsidRPr="00A84623">
        <w:rPr>
          <w:rFonts w:hint="eastAsia"/>
          <w:sz w:val="28"/>
          <w:szCs w:val="28"/>
        </w:rPr>
        <w:t>及視力</w:t>
      </w:r>
      <w:r w:rsidRPr="00A84623">
        <w:rPr>
          <w:sz w:val="28"/>
          <w:szCs w:val="28"/>
        </w:rPr>
        <w:t>的測量 : 1</w:t>
      </w:r>
      <w:r>
        <w:rPr>
          <w:rFonts w:hint="eastAsia"/>
          <w:sz w:val="28"/>
          <w:szCs w:val="28"/>
        </w:rPr>
        <w:t>1</w:t>
      </w:r>
      <w:r w:rsidR="00B164D5">
        <w:rPr>
          <w:rFonts w:hint="eastAsia"/>
          <w:sz w:val="28"/>
          <w:szCs w:val="28"/>
        </w:rPr>
        <w:t>3</w:t>
      </w:r>
      <w:r w:rsidRPr="00A84623">
        <w:rPr>
          <w:sz w:val="28"/>
          <w:szCs w:val="28"/>
        </w:rPr>
        <w:t>.0</w:t>
      </w:r>
      <w:r w:rsidR="00B164D5">
        <w:rPr>
          <w:rFonts w:hint="eastAsia"/>
          <w:sz w:val="28"/>
          <w:szCs w:val="28"/>
        </w:rPr>
        <w:t>2</w:t>
      </w:r>
      <w:r w:rsidRPr="00A84623">
        <w:rPr>
          <w:sz w:val="28"/>
          <w:szCs w:val="28"/>
        </w:rPr>
        <w:t>.</w:t>
      </w:r>
      <w:r w:rsidR="00B164D5">
        <w:rPr>
          <w:rFonts w:hint="eastAsia"/>
          <w:sz w:val="28"/>
          <w:szCs w:val="28"/>
        </w:rPr>
        <w:t>19</w:t>
      </w:r>
      <w:r w:rsidRPr="00A84623">
        <w:rPr>
          <w:sz w:val="28"/>
          <w:szCs w:val="28"/>
        </w:rPr>
        <w:t xml:space="preserve"> ~ 1</w:t>
      </w:r>
      <w:r>
        <w:rPr>
          <w:rFonts w:hint="eastAsia"/>
          <w:sz w:val="28"/>
          <w:szCs w:val="28"/>
        </w:rPr>
        <w:t>1</w:t>
      </w:r>
      <w:r w:rsidR="00B164D5">
        <w:rPr>
          <w:rFonts w:hint="eastAsia"/>
          <w:sz w:val="28"/>
          <w:szCs w:val="28"/>
        </w:rPr>
        <w:t>3.03.01</w:t>
      </w:r>
    </w:p>
    <w:p w:rsidR="00C93605" w:rsidRPr="00A84623" w:rsidRDefault="00C93605" w:rsidP="00C93605">
      <w:pPr>
        <w:pStyle w:val="a7"/>
        <w:numPr>
          <w:ilvl w:val="0"/>
          <w:numId w:val="31"/>
        </w:numPr>
        <w:spacing w:line="520" w:lineRule="exact"/>
        <w:ind w:leftChars="0" w:left="1276" w:hanging="482"/>
        <w:rPr>
          <w:sz w:val="28"/>
          <w:szCs w:val="28"/>
        </w:rPr>
      </w:pPr>
      <w:r w:rsidRPr="00A84623">
        <w:rPr>
          <w:sz w:val="28"/>
          <w:szCs w:val="28"/>
        </w:rPr>
        <w:t>全校師生每日餐後</w:t>
      </w:r>
      <w:r w:rsidRPr="00A84623">
        <w:rPr>
          <w:rFonts w:hint="eastAsia"/>
          <w:sz w:val="28"/>
          <w:szCs w:val="28"/>
        </w:rPr>
        <w:t>潔牙活動</w:t>
      </w:r>
    </w:p>
    <w:p w:rsidR="00B164D5" w:rsidRDefault="00C93605" w:rsidP="00B164D5">
      <w:pPr>
        <w:pStyle w:val="a7"/>
        <w:numPr>
          <w:ilvl w:val="0"/>
          <w:numId w:val="31"/>
        </w:numPr>
        <w:spacing w:line="520" w:lineRule="exact"/>
        <w:ind w:leftChars="0" w:left="1276" w:hanging="482"/>
        <w:rPr>
          <w:sz w:val="28"/>
          <w:szCs w:val="28"/>
        </w:rPr>
      </w:pPr>
      <w:r w:rsidRPr="00A84623">
        <w:rPr>
          <w:sz w:val="28"/>
          <w:szCs w:val="28"/>
        </w:rPr>
        <w:t>全校師生含氟漱口水之執行 : 每星期二午餐潔牙後。</w:t>
      </w:r>
    </w:p>
    <w:p w:rsidR="00C93605" w:rsidRPr="00B164D5" w:rsidRDefault="00B164D5" w:rsidP="00B164D5">
      <w:pPr>
        <w:pStyle w:val="a7"/>
        <w:numPr>
          <w:ilvl w:val="0"/>
          <w:numId w:val="31"/>
        </w:numPr>
        <w:spacing w:line="520" w:lineRule="exact"/>
        <w:ind w:leftChars="0" w:left="1276" w:hanging="482"/>
        <w:rPr>
          <w:sz w:val="28"/>
          <w:szCs w:val="28"/>
        </w:rPr>
      </w:pPr>
      <w:r w:rsidRPr="00B164D5">
        <w:rPr>
          <w:rFonts w:hint="eastAsia"/>
          <w:sz w:val="28"/>
          <w:szCs w:val="28"/>
        </w:rPr>
        <w:t>學生校園莫德納 XBB.1.5疫苗預防接種作業 ：113.03.08接種。</w:t>
      </w:r>
    </w:p>
    <w:p w:rsidR="00C93605" w:rsidRDefault="00C93605" w:rsidP="00C93605">
      <w:pPr>
        <w:pStyle w:val="a7"/>
        <w:numPr>
          <w:ilvl w:val="0"/>
          <w:numId w:val="6"/>
        </w:numPr>
        <w:spacing w:line="520" w:lineRule="exact"/>
        <w:ind w:leftChars="0" w:left="709" w:hanging="709"/>
        <w:rPr>
          <w:b/>
          <w:szCs w:val="36"/>
        </w:rPr>
      </w:pPr>
      <w:r w:rsidRPr="00C93605">
        <w:rPr>
          <w:b/>
          <w:szCs w:val="36"/>
        </w:rPr>
        <w:t>各項篩檢初查異常之複查</w:t>
      </w:r>
    </w:p>
    <w:p w:rsidR="00C93605" w:rsidRDefault="00C93605" w:rsidP="00C93605">
      <w:pPr>
        <w:pStyle w:val="a7"/>
        <w:spacing w:line="520" w:lineRule="exact"/>
        <w:ind w:leftChars="0" w:left="709"/>
        <w:rPr>
          <w:b/>
          <w:szCs w:val="36"/>
        </w:rPr>
      </w:pPr>
      <w:r w:rsidRPr="00B67943">
        <w:rPr>
          <w:sz w:val="28"/>
          <w:szCs w:val="28"/>
        </w:rPr>
        <w:t>包含: 視力、健康檢查理學檢查部分、</w:t>
      </w:r>
      <w:r w:rsidRPr="00B67943">
        <w:rPr>
          <w:rFonts w:hint="eastAsia"/>
          <w:sz w:val="28"/>
          <w:szCs w:val="28"/>
        </w:rPr>
        <w:t>血液</w:t>
      </w:r>
      <w:r w:rsidRPr="00B67943">
        <w:rPr>
          <w:sz w:val="28"/>
          <w:szCs w:val="28"/>
        </w:rPr>
        <w:t>、尿液、齲齒等，請於收到複查通知單後儘早帶學童至醫療院所進行再次的複查與矯治，為了家中寶貝的健康，請家長能協助及配合。</w:t>
      </w:r>
    </w:p>
    <w:p w:rsidR="00C93605" w:rsidRDefault="00C93605" w:rsidP="00C93605">
      <w:pPr>
        <w:pStyle w:val="a7"/>
        <w:numPr>
          <w:ilvl w:val="0"/>
          <w:numId w:val="6"/>
        </w:numPr>
        <w:spacing w:line="520" w:lineRule="exact"/>
        <w:ind w:leftChars="0"/>
        <w:rPr>
          <w:b/>
          <w:szCs w:val="36"/>
        </w:rPr>
      </w:pPr>
      <w:r w:rsidRPr="00B22069">
        <w:rPr>
          <w:b/>
          <w:szCs w:val="36"/>
        </w:rPr>
        <w:t>衛教宣導主題</w:t>
      </w:r>
    </w:p>
    <w:p w:rsidR="00B164D5" w:rsidRDefault="00C93605" w:rsidP="00B164D5">
      <w:pPr>
        <w:pStyle w:val="a7"/>
        <w:numPr>
          <w:ilvl w:val="0"/>
          <w:numId w:val="18"/>
        </w:numPr>
        <w:spacing w:line="500" w:lineRule="exact"/>
        <w:ind w:leftChars="0" w:left="1276" w:hanging="482"/>
        <w:rPr>
          <w:sz w:val="28"/>
          <w:szCs w:val="28"/>
        </w:rPr>
      </w:pPr>
      <w:r w:rsidRPr="00B67943">
        <w:rPr>
          <w:rFonts w:hint="eastAsia"/>
          <w:sz w:val="28"/>
          <w:szCs w:val="28"/>
        </w:rPr>
        <w:t>嚴重特殊傳染性肺炎COVID-19(新冠肺炎)的認識及防疫措施</w:t>
      </w:r>
    </w:p>
    <w:p w:rsidR="00C93605" w:rsidRPr="00B164D5" w:rsidRDefault="00B164D5" w:rsidP="00B164D5">
      <w:pPr>
        <w:pStyle w:val="a7"/>
        <w:numPr>
          <w:ilvl w:val="0"/>
          <w:numId w:val="18"/>
        </w:numPr>
        <w:spacing w:line="500" w:lineRule="exact"/>
        <w:ind w:leftChars="0" w:left="1276" w:hanging="482"/>
        <w:rPr>
          <w:sz w:val="28"/>
          <w:szCs w:val="28"/>
        </w:rPr>
      </w:pPr>
      <w:r w:rsidRPr="00B164D5">
        <w:rPr>
          <w:rFonts w:cs="Arial" w:hint="eastAsia"/>
          <w:color w:val="222222"/>
          <w:sz w:val="28"/>
          <w:szCs w:val="28"/>
          <w:shd w:val="clear" w:color="auto" w:fill="FFFFFF"/>
        </w:rPr>
        <w:t>口腔衛生、視力保健衛教宣導</w:t>
      </w:r>
    </w:p>
    <w:p w:rsidR="00C93605" w:rsidRPr="00B67943" w:rsidRDefault="00C93605" w:rsidP="00C93605">
      <w:pPr>
        <w:pStyle w:val="a7"/>
        <w:numPr>
          <w:ilvl w:val="0"/>
          <w:numId w:val="18"/>
        </w:numPr>
        <w:spacing w:line="500" w:lineRule="exact"/>
        <w:ind w:leftChars="0" w:left="1276" w:hanging="482"/>
        <w:rPr>
          <w:sz w:val="28"/>
          <w:szCs w:val="28"/>
        </w:rPr>
      </w:pPr>
      <w:r w:rsidRPr="00B67943">
        <w:rPr>
          <w:sz w:val="28"/>
          <w:szCs w:val="28"/>
        </w:rPr>
        <w:t>青春期性教育愛滋病防治宣導</w:t>
      </w:r>
    </w:p>
    <w:p w:rsidR="00C93605" w:rsidRPr="00B67943" w:rsidRDefault="00C93605" w:rsidP="00C93605">
      <w:pPr>
        <w:pStyle w:val="a7"/>
        <w:numPr>
          <w:ilvl w:val="0"/>
          <w:numId w:val="18"/>
        </w:numPr>
        <w:spacing w:line="500" w:lineRule="exact"/>
        <w:ind w:leftChars="0" w:left="1276" w:hanging="482"/>
        <w:rPr>
          <w:sz w:val="28"/>
          <w:szCs w:val="28"/>
        </w:rPr>
      </w:pPr>
      <w:r w:rsidRPr="00B67943">
        <w:rPr>
          <w:rFonts w:hint="eastAsia"/>
          <w:sz w:val="28"/>
          <w:szCs w:val="28"/>
        </w:rPr>
        <w:t>菸檳害防制宣導</w:t>
      </w:r>
    </w:p>
    <w:p w:rsidR="00C93605" w:rsidRPr="00C93605" w:rsidRDefault="00C93605" w:rsidP="00C93605">
      <w:pPr>
        <w:pStyle w:val="a7"/>
        <w:numPr>
          <w:ilvl w:val="0"/>
          <w:numId w:val="18"/>
        </w:numPr>
        <w:spacing w:line="500" w:lineRule="exact"/>
        <w:ind w:leftChars="0" w:left="1276" w:hanging="482"/>
      </w:pPr>
      <w:r w:rsidRPr="00B67943">
        <w:rPr>
          <w:sz w:val="28"/>
          <w:szCs w:val="28"/>
        </w:rPr>
        <w:t>全民健保</w:t>
      </w:r>
      <w:r w:rsidRPr="00B67943">
        <w:rPr>
          <w:rFonts w:hint="eastAsia"/>
          <w:sz w:val="28"/>
          <w:szCs w:val="28"/>
        </w:rPr>
        <w:t>、</w:t>
      </w:r>
      <w:r w:rsidRPr="00B67943">
        <w:rPr>
          <w:sz w:val="28"/>
          <w:szCs w:val="28"/>
        </w:rPr>
        <w:t>正確用藥</w:t>
      </w:r>
      <w:r w:rsidRPr="00B67943">
        <w:rPr>
          <w:rFonts w:hint="eastAsia"/>
          <w:sz w:val="28"/>
          <w:szCs w:val="28"/>
        </w:rPr>
        <w:t>宣導</w:t>
      </w:r>
    </w:p>
    <w:p w:rsidR="00C93605" w:rsidRPr="00C93605" w:rsidRDefault="00C93605" w:rsidP="00C93605">
      <w:pPr>
        <w:pStyle w:val="a7"/>
        <w:spacing w:line="500" w:lineRule="exact"/>
        <w:ind w:leftChars="0" w:left="1276"/>
      </w:pPr>
    </w:p>
    <w:p w:rsidR="00C93605" w:rsidRDefault="00C93605" w:rsidP="00C93605">
      <w:pPr>
        <w:pStyle w:val="a7"/>
        <w:numPr>
          <w:ilvl w:val="0"/>
          <w:numId w:val="6"/>
        </w:numPr>
        <w:spacing w:line="0" w:lineRule="atLeast"/>
        <w:ind w:leftChars="0"/>
        <w:rPr>
          <w:b/>
          <w:szCs w:val="36"/>
        </w:rPr>
      </w:pPr>
      <w:r w:rsidRPr="00B22069">
        <w:rPr>
          <w:rFonts w:hint="eastAsia"/>
          <w:b/>
          <w:szCs w:val="36"/>
        </w:rPr>
        <w:t>健康體位</w:t>
      </w:r>
    </w:p>
    <w:tbl>
      <w:tblPr>
        <w:tblpPr w:leftFromText="180" w:rightFromText="180" w:vertAnchor="text" w:horzAnchor="margin" w:tblpXSpec="center" w:tblpY="25"/>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623"/>
        <w:gridCol w:w="3111"/>
        <w:gridCol w:w="2946"/>
      </w:tblGrid>
      <w:tr w:rsidR="00C93605" w:rsidRPr="00D97913" w:rsidTr="00C93605">
        <w:trPr>
          <w:trHeight w:val="354"/>
          <w:tblCellSpacing w:w="0" w:type="dxa"/>
        </w:trPr>
        <w:tc>
          <w:tcPr>
            <w:tcW w:w="3623" w:type="dxa"/>
            <w:tcBorders>
              <w:top w:val="outset" w:sz="6" w:space="0" w:color="auto"/>
              <w:left w:val="outset" w:sz="6" w:space="0" w:color="auto"/>
              <w:bottom w:val="outset" w:sz="6" w:space="0" w:color="auto"/>
              <w:right w:val="outset" w:sz="6" w:space="0" w:color="auto"/>
            </w:tcBorders>
            <w:shd w:val="clear" w:color="auto" w:fill="FFFFFF"/>
            <w:hideMark/>
          </w:tcPr>
          <w:p w:rsidR="00C93605" w:rsidRPr="00D97913" w:rsidRDefault="00C93605" w:rsidP="00C93605">
            <w:r w:rsidRPr="00D97913">
              <w:t>項</w:t>
            </w:r>
            <w:r w:rsidRPr="00D97913">
              <w:t xml:space="preserve"> </w:t>
            </w:r>
            <w:r w:rsidRPr="00D97913">
              <w:t>目</w:t>
            </w:r>
          </w:p>
        </w:tc>
        <w:tc>
          <w:tcPr>
            <w:tcW w:w="3111" w:type="dxa"/>
            <w:tcBorders>
              <w:top w:val="outset" w:sz="6" w:space="0" w:color="auto"/>
              <w:left w:val="outset" w:sz="6" w:space="0" w:color="auto"/>
              <w:bottom w:val="outset" w:sz="6" w:space="0" w:color="auto"/>
              <w:right w:val="outset" w:sz="6" w:space="0" w:color="auto"/>
            </w:tcBorders>
            <w:shd w:val="clear" w:color="auto" w:fill="FFFFFF"/>
            <w:hideMark/>
          </w:tcPr>
          <w:p w:rsidR="00C93605" w:rsidRPr="00D97913" w:rsidRDefault="00C93605" w:rsidP="00C93605">
            <w:r w:rsidRPr="00D97913">
              <w:t>1</w:t>
            </w:r>
            <w:r>
              <w:rPr>
                <w:rFonts w:hint="eastAsia"/>
              </w:rPr>
              <w:t>1</w:t>
            </w:r>
            <w:r w:rsidR="00B164D5">
              <w:rPr>
                <w:rFonts w:hint="eastAsia"/>
              </w:rPr>
              <w:t>1</w:t>
            </w:r>
            <w:r w:rsidRPr="00D97913">
              <w:t>學年度</w:t>
            </w:r>
            <w:r w:rsidRPr="00D97913">
              <w:t xml:space="preserve"> </w:t>
            </w:r>
            <w:r w:rsidRPr="00D97913">
              <w:t>第</w:t>
            </w:r>
            <w:r>
              <w:t>1</w:t>
            </w:r>
            <w:r w:rsidRPr="00D97913">
              <w:t>學期</w:t>
            </w:r>
          </w:p>
        </w:tc>
        <w:tc>
          <w:tcPr>
            <w:tcW w:w="2946" w:type="dxa"/>
            <w:tcBorders>
              <w:top w:val="outset" w:sz="6" w:space="0" w:color="auto"/>
              <w:left w:val="outset" w:sz="6" w:space="0" w:color="auto"/>
              <w:bottom w:val="outset" w:sz="6" w:space="0" w:color="auto"/>
              <w:right w:val="outset" w:sz="6" w:space="0" w:color="auto"/>
            </w:tcBorders>
            <w:shd w:val="clear" w:color="auto" w:fill="FFFFFF"/>
            <w:hideMark/>
          </w:tcPr>
          <w:p w:rsidR="00C93605" w:rsidRPr="00D97913" w:rsidRDefault="00C93605" w:rsidP="00C93605">
            <w:r w:rsidRPr="00D97913">
              <w:t>1</w:t>
            </w:r>
            <w:r>
              <w:rPr>
                <w:rFonts w:hint="eastAsia"/>
              </w:rPr>
              <w:t>1</w:t>
            </w:r>
            <w:r w:rsidR="00B164D5">
              <w:rPr>
                <w:rFonts w:hint="eastAsia"/>
              </w:rPr>
              <w:t>1</w:t>
            </w:r>
            <w:r w:rsidRPr="00D97913">
              <w:t>學年度</w:t>
            </w:r>
            <w:r w:rsidRPr="00D97913">
              <w:t xml:space="preserve"> </w:t>
            </w:r>
            <w:r w:rsidRPr="00D97913">
              <w:t>第</w:t>
            </w:r>
            <w:r>
              <w:t>2</w:t>
            </w:r>
            <w:r w:rsidRPr="00D97913">
              <w:t>學期</w:t>
            </w:r>
          </w:p>
        </w:tc>
      </w:tr>
      <w:tr w:rsidR="00C93605" w:rsidRPr="00D97913" w:rsidTr="00C93605">
        <w:trPr>
          <w:trHeight w:val="354"/>
          <w:tblCellSpacing w:w="0" w:type="dxa"/>
        </w:trPr>
        <w:tc>
          <w:tcPr>
            <w:tcW w:w="3623" w:type="dxa"/>
            <w:tcBorders>
              <w:top w:val="outset" w:sz="6" w:space="0" w:color="auto"/>
              <w:left w:val="outset" w:sz="6" w:space="0" w:color="auto"/>
              <w:bottom w:val="outset" w:sz="6" w:space="0" w:color="auto"/>
              <w:right w:val="outset" w:sz="6" w:space="0" w:color="auto"/>
            </w:tcBorders>
            <w:shd w:val="clear" w:color="auto" w:fill="FFFFFF"/>
            <w:hideMark/>
          </w:tcPr>
          <w:p w:rsidR="00C93605" w:rsidRPr="00D97913" w:rsidRDefault="00C93605" w:rsidP="00C93605">
            <w:r w:rsidRPr="00D97913">
              <w:t>學生體位適中比率</w:t>
            </w:r>
          </w:p>
        </w:tc>
        <w:tc>
          <w:tcPr>
            <w:tcW w:w="3111" w:type="dxa"/>
            <w:tcBorders>
              <w:top w:val="outset" w:sz="6" w:space="0" w:color="auto"/>
              <w:left w:val="outset" w:sz="6" w:space="0" w:color="auto"/>
              <w:bottom w:val="outset" w:sz="6" w:space="0" w:color="auto"/>
              <w:right w:val="outset" w:sz="6" w:space="0" w:color="auto"/>
            </w:tcBorders>
            <w:shd w:val="clear" w:color="auto" w:fill="FFFFFF"/>
            <w:hideMark/>
          </w:tcPr>
          <w:p w:rsidR="00C93605" w:rsidRPr="00D97913" w:rsidRDefault="00C93605" w:rsidP="00C93605">
            <w:r>
              <w:rPr>
                <w:rFonts w:hint="eastAsia"/>
              </w:rPr>
              <w:t>5</w:t>
            </w:r>
            <w:r w:rsidR="00B164D5">
              <w:rPr>
                <w:rFonts w:hint="eastAsia"/>
              </w:rPr>
              <w:t>8</w:t>
            </w:r>
            <w:r w:rsidRPr="00D97913">
              <w:t>%</w:t>
            </w:r>
          </w:p>
        </w:tc>
        <w:tc>
          <w:tcPr>
            <w:tcW w:w="2946" w:type="dxa"/>
            <w:tcBorders>
              <w:top w:val="outset" w:sz="6" w:space="0" w:color="auto"/>
              <w:left w:val="outset" w:sz="6" w:space="0" w:color="auto"/>
              <w:bottom w:val="outset" w:sz="6" w:space="0" w:color="auto"/>
              <w:right w:val="outset" w:sz="6" w:space="0" w:color="auto"/>
            </w:tcBorders>
            <w:shd w:val="clear" w:color="auto" w:fill="FFFFFF"/>
            <w:hideMark/>
          </w:tcPr>
          <w:p w:rsidR="00C93605" w:rsidRPr="00D97913" w:rsidRDefault="00E0566D" w:rsidP="00C93605">
            <w:r>
              <w:rPr>
                <w:rFonts w:hint="eastAsia"/>
              </w:rPr>
              <w:t>43.5</w:t>
            </w:r>
            <w:r w:rsidR="00C93605" w:rsidRPr="00D97913">
              <w:t>%</w:t>
            </w:r>
          </w:p>
        </w:tc>
      </w:tr>
      <w:tr w:rsidR="00C93605" w:rsidRPr="00D97913" w:rsidTr="00C93605">
        <w:trPr>
          <w:trHeight w:val="340"/>
          <w:tblCellSpacing w:w="0" w:type="dxa"/>
        </w:trPr>
        <w:tc>
          <w:tcPr>
            <w:tcW w:w="3623" w:type="dxa"/>
            <w:tcBorders>
              <w:top w:val="outset" w:sz="6" w:space="0" w:color="auto"/>
              <w:left w:val="outset" w:sz="6" w:space="0" w:color="auto"/>
              <w:bottom w:val="outset" w:sz="6" w:space="0" w:color="auto"/>
              <w:right w:val="outset" w:sz="6" w:space="0" w:color="auto"/>
            </w:tcBorders>
            <w:shd w:val="clear" w:color="auto" w:fill="FFFFFF"/>
            <w:hideMark/>
          </w:tcPr>
          <w:p w:rsidR="00C93605" w:rsidRPr="00D97913" w:rsidRDefault="00C93605" w:rsidP="00C93605">
            <w:r w:rsidRPr="00D97913">
              <w:t>學生體位過輕比率</w:t>
            </w:r>
          </w:p>
        </w:tc>
        <w:tc>
          <w:tcPr>
            <w:tcW w:w="3111" w:type="dxa"/>
            <w:tcBorders>
              <w:top w:val="outset" w:sz="6" w:space="0" w:color="auto"/>
              <w:left w:val="outset" w:sz="6" w:space="0" w:color="auto"/>
              <w:bottom w:val="outset" w:sz="6" w:space="0" w:color="auto"/>
              <w:right w:val="outset" w:sz="6" w:space="0" w:color="auto"/>
            </w:tcBorders>
            <w:shd w:val="clear" w:color="auto" w:fill="FFFFFF"/>
            <w:hideMark/>
          </w:tcPr>
          <w:p w:rsidR="00C93605" w:rsidRPr="00D97913" w:rsidRDefault="00B164D5" w:rsidP="00C93605">
            <w:r>
              <w:rPr>
                <w:rFonts w:hint="eastAsia"/>
              </w:rPr>
              <w:t>11.8</w:t>
            </w:r>
            <w:r w:rsidR="00C93605" w:rsidRPr="00D97913">
              <w:t>%</w:t>
            </w:r>
          </w:p>
        </w:tc>
        <w:tc>
          <w:tcPr>
            <w:tcW w:w="2946" w:type="dxa"/>
            <w:tcBorders>
              <w:top w:val="outset" w:sz="6" w:space="0" w:color="auto"/>
              <w:left w:val="outset" w:sz="6" w:space="0" w:color="auto"/>
              <w:bottom w:val="outset" w:sz="6" w:space="0" w:color="auto"/>
              <w:right w:val="outset" w:sz="6" w:space="0" w:color="auto"/>
            </w:tcBorders>
            <w:shd w:val="clear" w:color="auto" w:fill="FFFFFF"/>
            <w:hideMark/>
          </w:tcPr>
          <w:p w:rsidR="00C93605" w:rsidRPr="00D97913" w:rsidRDefault="00E0566D" w:rsidP="00C93605">
            <w:r>
              <w:rPr>
                <w:rFonts w:hint="eastAsia"/>
              </w:rPr>
              <w:t>17.4</w:t>
            </w:r>
            <w:r w:rsidR="00C93605" w:rsidRPr="00D97913">
              <w:t>%</w:t>
            </w:r>
          </w:p>
        </w:tc>
      </w:tr>
      <w:tr w:rsidR="00C93605" w:rsidRPr="00D97913" w:rsidTr="00C93605">
        <w:trPr>
          <w:trHeight w:val="354"/>
          <w:tblCellSpacing w:w="0" w:type="dxa"/>
        </w:trPr>
        <w:tc>
          <w:tcPr>
            <w:tcW w:w="3623" w:type="dxa"/>
            <w:tcBorders>
              <w:top w:val="outset" w:sz="6" w:space="0" w:color="auto"/>
              <w:left w:val="outset" w:sz="6" w:space="0" w:color="auto"/>
              <w:bottom w:val="outset" w:sz="6" w:space="0" w:color="auto"/>
              <w:right w:val="outset" w:sz="6" w:space="0" w:color="auto"/>
            </w:tcBorders>
            <w:shd w:val="clear" w:color="auto" w:fill="FFFFFF"/>
            <w:hideMark/>
          </w:tcPr>
          <w:p w:rsidR="00C93605" w:rsidRPr="00D97913" w:rsidRDefault="00C93605" w:rsidP="00C93605">
            <w:r w:rsidRPr="00D97913">
              <w:t>學生體位過重比率</w:t>
            </w:r>
          </w:p>
        </w:tc>
        <w:tc>
          <w:tcPr>
            <w:tcW w:w="3111" w:type="dxa"/>
            <w:tcBorders>
              <w:top w:val="outset" w:sz="6" w:space="0" w:color="auto"/>
              <w:left w:val="outset" w:sz="6" w:space="0" w:color="auto"/>
              <w:bottom w:val="outset" w:sz="6" w:space="0" w:color="auto"/>
              <w:right w:val="outset" w:sz="6" w:space="0" w:color="auto"/>
            </w:tcBorders>
            <w:shd w:val="clear" w:color="auto" w:fill="FFFFFF"/>
            <w:hideMark/>
          </w:tcPr>
          <w:p w:rsidR="00C93605" w:rsidRPr="00D97913" w:rsidRDefault="00C93605" w:rsidP="00C93605">
            <w:r>
              <w:rPr>
                <w:rFonts w:hint="eastAsia"/>
              </w:rPr>
              <w:t>0</w:t>
            </w:r>
            <w:r w:rsidRPr="00D97913">
              <w:t>%</w:t>
            </w:r>
          </w:p>
        </w:tc>
        <w:tc>
          <w:tcPr>
            <w:tcW w:w="2946" w:type="dxa"/>
            <w:tcBorders>
              <w:top w:val="outset" w:sz="6" w:space="0" w:color="auto"/>
              <w:left w:val="outset" w:sz="6" w:space="0" w:color="auto"/>
              <w:bottom w:val="outset" w:sz="6" w:space="0" w:color="auto"/>
              <w:right w:val="outset" w:sz="6" w:space="0" w:color="auto"/>
            </w:tcBorders>
            <w:shd w:val="clear" w:color="auto" w:fill="FFFFFF"/>
            <w:hideMark/>
          </w:tcPr>
          <w:p w:rsidR="00C93605" w:rsidRPr="00D97913" w:rsidRDefault="00E0566D" w:rsidP="00C93605">
            <w:r>
              <w:rPr>
                <w:rFonts w:hint="eastAsia"/>
              </w:rPr>
              <w:t>8.7</w:t>
            </w:r>
            <w:r w:rsidR="00C93605" w:rsidRPr="00D97913">
              <w:t>%</w:t>
            </w:r>
          </w:p>
        </w:tc>
      </w:tr>
      <w:tr w:rsidR="00C93605" w:rsidRPr="00D97913" w:rsidTr="00C93605">
        <w:trPr>
          <w:trHeight w:val="354"/>
          <w:tblCellSpacing w:w="0" w:type="dxa"/>
        </w:trPr>
        <w:tc>
          <w:tcPr>
            <w:tcW w:w="3623" w:type="dxa"/>
            <w:tcBorders>
              <w:top w:val="outset" w:sz="6" w:space="0" w:color="auto"/>
              <w:left w:val="outset" w:sz="6" w:space="0" w:color="auto"/>
              <w:bottom w:val="outset" w:sz="6" w:space="0" w:color="auto"/>
              <w:right w:val="outset" w:sz="6" w:space="0" w:color="auto"/>
            </w:tcBorders>
            <w:shd w:val="clear" w:color="auto" w:fill="FFFFFF"/>
            <w:hideMark/>
          </w:tcPr>
          <w:p w:rsidR="00C93605" w:rsidRPr="00D97913" w:rsidRDefault="00C93605" w:rsidP="00C93605">
            <w:r w:rsidRPr="00D97913">
              <w:t>學生體位超重</w:t>
            </w:r>
            <w:r w:rsidRPr="00D97913">
              <w:t>(</w:t>
            </w:r>
            <w:r w:rsidRPr="00D97913">
              <w:t>肥胖</w:t>
            </w:r>
            <w:r w:rsidRPr="00D97913">
              <w:t>)</w:t>
            </w:r>
            <w:r w:rsidRPr="00D97913">
              <w:t>比率</w:t>
            </w:r>
          </w:p>
        </w:tc>
        <w:tc>
          <w:tcPr>
            <w:tcW w:w="3111" w:type="dxa"/>
            <w:tcBorders>
              <w:top w:val="outset" w:sz="6" w:space="0" w:color="auto"/>
              <w:left w:val="outset" w:sz="6" w:space="0" w:color="auto"/>
              <w:bottom w:val="outset" w:sz="6" w:space="0" w:color="auto"/>
              <w:right w:val="outset" w:sz="6" w:space="0" w:color="auto"/>
            </w:tcBorders>
            <w:shd w:val="clear" w:color="auto" w:fill="FFFFFF"/>
            <w:hideMark/>
          </w:tcPr>
          <w:p w:rsidR="00C93605" w:rsidRPr="00D97913" w:rsidRDefault="00E0566D" w:rsidP="00C93605">
            <w:r>
              <w:rPr>
                <w:rFonts w:hint="eastAsia"/>
              </w:rPr>
              <w:t>29.4</w:t>
            </w:r>
            <w:r w:rsidR="00C93605" w:rsidRPr="00D97913">
              <w:t>%</w:t>
            </w:r>
          </w:p>
        </w:tc>
        <w:tc>
          <w:tcPr>
            <w:tcW w:w="2946" w:type="dxa"/>
            <w:tcBorders>
              <w:top w:val="outset" w:sz="6" w:space="0" w:color="auto"/>
              <w:left w:val="outset" w:sz="6" w:space="0" w:color="auto"/>
              <w:bottom w:val="outset" w:sz="6" w:space="0" w:color="auto"/>
              <w:right w:val="outset" w:sz="6" w:space="0" w:color="auto"/>
            </w:tcBorders>
            <w:shd w:val="clear" w:color="auto" w:fill="FFFFFF"/>
            <w:hideMark/>
          </w:tcPr>
          <w:p w:rsidR="00C93605" w:rsidRPr="00D97913" w:rsidRDefault="00E0566D" w:rsidP="00C93605">
            <w:r>
              <w:rPr>
                <w:rFonts w:hint="eastAsia"/>
              </w:rPr>
              <w:t>30.4</w:t>
            </w:r>
            <w:r w:rsidR="00C93605" w:rsidRPr="00D97913">
              <w:t>%</w:t>
            </w:r>
          </w:p>
        </w:tc>
      </w:tr>
    </w:tbl>
    <w:p w:rsidR="00C93605" w:rsidRDefault="00C93605" w:rsidP="00C93605">
      <w:pPr>
        <w:pStyle w:val="a7"/>
        <w:spacing w:line="500" w:lineRule="exact"/>
      </w:pPr>
      <w:r>
        <w:rPr>
          <w:rFonts w:hint="eastAsia"/>
        </w:rPr>
        <w:t>★111學年度本校體位過重及肥胖比率低於台中市體位過重及肥胖平均數(30.2%)、體位過輕率高於本市平均數(8.2%)</w:t>
      </w:r>
    </w:p>
    <w:p w:rsidR="00C93605" w:rsidRDefault="00C93605" w:rsidP="00C93605">
      <w:pPr>
        <w:pStyle w:val="a7"/>
        <w:spacing w:line="500" w:lineRule="exact"/>
      </w:pPr>
      <w:r>
        <w:rPr>
          <w:rFonts w:hint="eastAsia"/>
        </w:rPr>
        <w:t>☆請家長協助配合事項</w:t>
      </w:r>
    </w:p>
    <w:p w:rsidR="00C93605" w:rsidRDefault="00C93605" w:rsidP="00C93605">
      <w:pPr>
        <w:pStyle w:val="a7"/>
        <w:spacing w:line="500" w:lineRule="exact"/>
        <w:ind w:leftChars="354" w:left="850"/>
      </w:pPr>
      <w:r>
        <w:rPr>
          <w:rFonts w:hint="eastAsia"/>
        </w:rPr>
        <w:t>1. 飲食的督導</w:t>
      </w:r>
    </w:p>
    <w:p w:rsidR="00C93605" w:rsidRDefault="00C93605" w:rsidP="00C93605">
      <w:pPr>
        <w:pStyle w:val="a7"/>
        <w:spacing w:line="500" w:lineRule="exact"/>
        <w:ind w:leftChars="354" w:left="850"/>
      </w:pPr>
      <w:r>
        <w:rPr>
          <w:rFonts w:hint="eastAsia"/>
        </w:rPr>
        <w:t>*多喝白開水，少喝含糖飲料。</w:t>
      </w:r>
    </w:p>
    <w:p w:rsidR="00C93605" w:rsidRDefault="00C93605" w:rsidP="00C93605">
      <w:pPr>
        <w:pStyle w:val="a7"/>
        <w:spacing w:line="500" w:lineRule="exact"/>
        <w:ind w:leftChars="354" w:left="850"/>
      </w:pPr>
      <w:r>
        <w:rPr>
          <w:rFonts w:hint="eastAsia"/>
        </w:rPr>
        <w:t>*細嚼慢嚥</w:t>
      </w:r>
    </w:p>
    <w:p w:rsidR="00C93605" w:rsidRDefault="00C93605" w:rsidP="00C93605">
      <w:pPr>
        <w:pStyle w:val="a7"/>
        <w:spacing w:line="500" w:lineRule="exact"/>
      </w:pPr>
      <w:r>
        <w:rPr>
          <w:rFonts w:hint="eastAsia"/>
        </w:rPr>
        <w:t xml:space="preserve">   *正常三餐</w:t>
      </w:r>
    </w:p>
    <w:p w:rsidR="00C93605" w:rsidRDefault="00C93605" w:rsidP="00C93605">
      <w:pPr>
        <w:pStyle w:val="a7"/>
        <w:spacing w:line="500" w:lineRule="exact"/>
      </w:pPr>
      <w:r>
        <w:rPr>
          <w:rFonts w:hint="eastAsia"/>
        </w:rPr>
        <w:t xml:space="preserve">   *低脂少油炸</w:t>
      </w:r>
    </w:p>
    <w:p w:rsidR="00C93605" w:rsidRDefault="00C93605" w:rsidP="00C93605">
      <w:pPr>
        <w:pStyle w:val="a7"/>
        <w:spacing w:line="500" w:lineRule="exact"/>
      </w:pPr>
      <w:r>
        <w:rPr>
          <w:rFonts w:hint="eastAsia"/>
        </w:rPr>
        <w:lastRenderedPageBreak/>
        <w:t xml:space="preserve">   *天天五蔬果</w:t>
      </w:r>
    </w:p>
    <w:p w:rsidR="00C93605" w:rsidRDefault="00C93605" w:rsidP="00C93605">
      <w:pPr>
        <w:pStyle w:val="a7"/>
        <w:spacing w:line="500" w:lineRule="exact"/>
      </w:pPr>
      <w:r>
        <w:rPr>
          <w:rFonts w:hint="eastAsia"/>
        </w:rPr>
        <w:t xml:space="preserve">   *睡前三小時不進食</w:t>
      </w:r>
    </w:p>
    <w:p w:rsidR="00C93605" w:rsidRDefault="00C93605" w:rsidP="00C93605">
      <w:pPr>
        <w:pStyle w:val="a7"/>
        <w:spacing w:line="500" w:lineRule="exact"/>
      </w:pPr>
      <w:r>
        <w:rPr>
          <w:rFonts w:hint="eastAsia"/>
        </w:rPr>
        <w:t xml:space="preserve">   *每餐不過量(8分飽)</w:t>
      </w:r>
    </w:p>
    <w:p w:rsidR="00FF7A50" w:rsidRDefault="00C93605" w:rsidP="00FF7A50">
      <w:pPr>
        <w:pStyle w:val="a7"/>
        <w:spacing w:line="500" w:lineRule="exact"/>
      </w:pPr>
      <w:r>
        <w:rPr>
          <w:rFonts w:hint="eastAsia"/>
        </w:rPr>
        <w:t xml:space="preserve">   *不吃零食宵夜甜點</w:t>
      </w:r>
    </w:p>
    <w:p w:rsidR="00C93605" w:rsidRDefault="00C93605" w:rsidP="00FF7A50">
      <w:pPr>
        <w:pStyle w:val="a7"/>
        <w:spacing w:line="500" w:lineRule="exact"/>
        <w:ind w:leftChars="354" w:left="850"/>
      </w:pPr>
      <w:r>
        <w:rPr>
          <w:rFonts w:hint="eastAsia"/>
        </w:rPr>
        <w:t>2.督導學童在家運動的時間，每週至少達210分鐘以上。</w:t>
      </w:r>
    </w:p>
    <w:p w:rsidR="00C93605" w:rsidRDefault="00FF7A50" w:rsidP="00FF7A50">
      <w:pPr>
        <w:pStyle w:val="a7"/>
        <w:spacing w:line="0" w:lineRule="atLeast"/>
        <w:ind w:leftChars="354" w:left="850"/>
      </w:pPr>
      <w:r>
        <w:rPr>
          <w:rFonts w:hint="eastAsia"/>
        </w:rPr>
        <w:t>3.</w:t>
      </w:r>
      <w:r w:rsidR="00C93605">
        <w:rPr>
          <w:rFonts w:hint="eastAsia"/>
        </w:rPr>
        <w:t>配合學校推動健康體位活動。</w:t>
      </w:r>
    </w:p>
    <w:p w:rsidR="00FF7A50" w:rsidRDefault="00FF7A50" w:rsidP="00FF7A50">
      <w:pPr>
        <w:pStyle w:val="a7"/>
        <w:spacing w:line="0" w:lineRule="atLeast"/>
        <w:ind w:leftChars="354" w:left="850"/>
        <w:rPr>
          <w:b/>
          <w:szCs w:val="36"/>
        </w:rPr>
      </w:pPr>
    </w:p>
    <w:p w:rsidR="00FF7A50" w:rsidRDefault="00FF7A50" w:rsidP="00FF7A50">
      <w:pPr>
        <w:pStyle w:val="a7"/>
        <w:numPr>
          <w:ilvl w:val="0"/>
          <w:numId w:val="6"/>
        </w:numPr>
        <w:ind w:leftChars="0"/>
        <w:rPr>
          <w:b/>
          <w:szCs w:val="36"/>
        </w:rPr>
      </w:pPr>
      <w:r w:rsidRPr="00FF7A50">
        <w:rPr>
          <w:rFonts w:hint="eastAsia"/>
          <w:b/>
          <w:szCs w:val="36"/>
        </w:rPr>
        <w:t>視力保健</w:t>
      </w:r>
    </w:p>
    <w:p w:rsidR="00FF7A50" w:rsidRDefault="00FF7A50" w:rsidP="00FF7A50">
      <w:pPr>
        <w:pStyle w:val="a7"/>
        <w:spacing w:line="500" w:lineRule="exact"/>
      </w:pPr>
      <w:r>
        <w:rPr>
          <w:rFonts w:hint="eastAsia"/>
        </w:rPr>
        <w:t>☆ 近視造成之主要原因為：長時間、近距離、用眼不當，所以請注意：</w:t>
      </w:r>
    </w:p>
    <w:p w:rsidR="00FF7A50" w:rsidRDefault="00FF7A50" w:rsidP="00FF7A50">
      <w:pPr>
        <w:pStyle w:val="a7"/>
        <w:numPr>
          <w:ilvl w:val="0"/>
          <w:numId w:val="37"/>
        </w:numPr>
        <w:spacing w:line="500" w:lineRule="exact"/>
        <w:ind w:leftChars="0"/>
      </w:pPr>
      <w:r>
        <w:rPr>
          <w:rFonts w:hint="eastAsia"/>
        </w:rPr>
        <w:t>用眼30分鐘，休息10分鐘(望遠凝視：眼睛望向6公尺以上的遠方並至少持續3分鐘以上)，並多做戶外活動「天天戶外活動120分鐘」</w:t>
      </w:r>
    </w:p>
    <w:p w:rsidR="00FF7A50" w:rsidRDefault="00FF7A50" w:rsidP="00FF7A50">
      <w:pPr>
        <w:pStyle w:val="a7"/>
        <w:numPr>
          <w:ilvl w:val="0"/>
          <w:numId w:val="37"/>
        </w:numPr>
        <w:spacing w:line="500" w:lineRule="exact"/>
        <w:ind w:leftChars="0"/>
      </w:pPr>
      <w:r>
        <w:rPr>
          <w:rFonts w:hint="eastAsia"/>
        </w:rPr>
        <w:t>均衡營養（魚、肉、蛋、豆、奶、蔬菜、水果……等），少吃油炸、甜食；充足睡眠。</w:t>
      </w:r>
    </w:p>
    <w:p w:rsidR="00FF7A50" w:rsidRDefault="00FF7A50" w:rsidP="00FF7A50">
      <w:pPr>
        <w:pStyle w:val="a7"/>
        <w:numPr>
          <w:ilvl w:val="0"/>
          <w:numId w:val="37"/>
        </w:numPr>
        <w:spacing w:line="500" w:lineRule="exact"/>
        <w:ind w:leftChars="0"/>
      </w:pPr>
      <w:r>
        <w:rPr>
          <w:rFonts w:hint="eastAsia"/>
        </w:rPr>
        <w:t>至少每半年做定期檢查；或有瞇眼、斜視、視力異常時，務必再到眼科就醫。</w:t>
      </w:r>
    </w:p>
    <w:p w:rsidR="00FF7A50" w:rsidRDefault="00FF7A50" w:rsidP="00FF7A50">
      <w:pPr>
        <w:pStyle w:val="a7"/>
        <w:numPr>
          <w:ilvl w:val="0"/>
          <w:numId w:val="37"/>
        </w:numPr>
        <w:spacing w:line="500" w:lineRule="exact"/>
        <w:ind w:leftChars="0"/>
      </w:pPr>
      <w:r>
        <w:rPr>
          <w:rFonts w:hint="eastAsia"/>
        </w:rPr>
        <w:t>3C產品如手機、電腦、電視每操作30分鐘，起立活動和眺望遠方10分鐘，每次操作總共不超過2小時。</w:t>
      </w:r>
    </w:p>
    <w:p w:rsidR="00FF7A50" w:rsidRPr="00FF7A50" w:rsidRDefault="00FF7A50" w:rsidP="00FF7A50">
      <w:pPr>
        <w:pStyle w:val="a7"/>
        <w:numPr>
          <w:ilvl w:val="0"/>
          <w:numId w:val="37"/>
        </w:numPr>
        <w:spacing w:line="500" w:lineRule="exact"/>
        <w:ind w:leftChars="0"/>
      </w:pPr>
      <w:r>
        <w:rPr>
          <w:rFonts w:hint="eastAsia"/>
        </w:rPr>
        <w:t>看電視須知：儘量坐在電視機正前方，距離應3公尺以上或螢光幕對角線長度的5-7倍電視畫面應略低於眼睛的水平視線，不可坐在地板上或仰頭看電視。</w:t>
      </w:r>
    </w:p>
    <w:p w:rsidR="00C93605" w:rsidRDefault="00FF7A50" w:rsidP="00C93605">
      <w:pPr>
        <w:pStyle w:val="a7"/>
        <w:numPr>
          <w:ilvl w:val="0"/>
          <w:numId w:val="6"/>
        </w:numPr>
        <w:spacing w:line="520" w:lineRule="exact"/>
        <w:ind w:leftChars="0"/>
        <w:rPr>
          <w:b/>
          <w:szCs w:val="36"/>
        </w:rPr>
      </w:pPr>
      <w:r w:rsidRPr="008D4431">
        <w:rPr>
          <w:rFonts w:hint="eastAsia"/>
          <w:b/>
          <w:szCs w:val="36"/>
        </w:rPr>
        <w:t>口腔保健</w:t>
      </w:r>
    </w:p>
    <w:p w:rsidR="00FF7A50" w:rsidRPr="00FF7A50" w:rsidRDefault="00FF7A50" w:rsidP="00FF7A50">
      <w:pPr>
        <w:pStyle w:val="a7"/>
        <w:numPr>
          <w:ilvl w:val="0"/>
          <w:numId w:val="8"/>
        </w:numPr>
        <w:spacing w:line="520" w:lineRule="exact"/>
        <w:ind w:leftChars="237" w:left="1132" w:hangingChars="201" w:hanging="563"/>
        <w:jc w:val="both"/>
        <w:rPr>
          <w:sz w:val="28"/>
          <w:szCs w:val="28"/>
        </w:rPr>
      </w:pPr>
      <w:r w:rsidRPr="00B67943">
        <w:rPr>
          <w:rFonts w:cs="新細明體" w:hint="eastAsia"/>
          <w:bCs/>
          <w:sz w:val="28"/>
          <w:szCs w:val="28"/>
        </w:rPr>
        <w:t>攝取均衡營養</w:t>
      </w:r>
    </w:p>
    <w:p w:rsidR="00FF7A50" w:rsidRDefault="00FF7A50" w:rsidP="00FF7A50">
      <w:pPr>
        <w:pStyle w:val="a7"/>
        <w:numPr>
          <w:ilvl w:val="0"/>
          <w:numId w:val="8"/>
        </w:numPr>
        <w:spacing w:line="520" w:lineRule="exact"/>
        <w:ind w:leftChars="237" w:left="1132" w:hangingChars="201" w:hanging="563"/>
        <w:jc w:val="both"/>
        <w:rPr>
          <w:sz w:val="28"/>
          <w:szCs w:val="28"/>
        </w:rPr>
      </w:pPr>
      <w:r w:rsidRPr="00FF7A50">
        <w:rPr>
          <w:rFonts w:hint="eastAsia"/>
          <w:sz w:val="28"/>
          <w:szCs w:val="28"/>
        </w:rPr>
        <w:t>維持口腔衛生-</w:t>
      </w:r>
      <w:r w:rsidRPr="00FF7A50">
        <w:rPr>
          <w:rFonts w:hint="eastAsia"/>
          <w:b/>
          <w:sz w:val="28"/>
          <w:szCs w:val="28"/>
        </w:rPr>
        <w:t>正確的刷牙方式</w:t>
      </w:r>
      <w:r w:rsidRPr="00FF7A50">
        <w:rPr>
          <w:rFonts w:hint="eastAsia"/>
          <w:sz w:val="28"/>
          <w:szCs w:val="28"/>
        </w:rPr>
        <w:t>很重要，除了吃完食物後立即刷牙，更要選擇合適的牙刷：刷柄要好握易操作、毛束間距不可過密、毛尖打圓、軟毛、刷頭應小、牙刷材質安全無毒且不易感染，並選擇</w:t>
      </w:r>
      <w:r w:rsidRPr="00FF7A50">
        <w:rPr>
          <w:rFonts w:hint="eastAsia"/>
          <w:b/>
          <w:sz w:val="28"/>
          <w:szCs w:val="28"/>
        </w:rPr>
        <w:t>含氟牙膏(氟濃度1</w:t>
      </w:r>
      <w:r w:rsidRPr="00FF7A50">
        <w:rPr>
          <w:b/>
          <w:sz w:val="28"/>
          <w:szCs w:val="28"/>
        </w:rPr>
        <w:t>000ppm)</w:t>
      </w:r>
      <w:r w:rsidRPr="00FF7A50">
        <w:rPr>
          <w:sz w:val="28"/>
          <w:szCs w:val="28"/>
        </w:rPr>
        <w:t>，才能有效的防止齲齒</w:t>
      </w:r>
      <w:r w:rsidRPr="00FF7A50">
        <w:rPr>
          <w:rFonts w:hint="eastAsia"/>
          <w:sz w:val="28"/>
          <w:szCs w:val="28"/>
        </w:rPr>
        <w:t>。</w:t>
      </w:r>
      <w:r w:rsidRPr="00FF7A50">
        <w:rPr>
          <w:rFonts w:hint="eastAsia"/>
          <w:b/>
          <w:sz w:val="28"/>
          <w:szCs w:val="28"/>
        </w:rPr>
        <w:t>刷牙要勤快（三餐後、吃東西後），</w:t>
      </w:r>
      <w:r w:rsidRPr="00FF7A50">
        <w:rPr>
          <w:rFonts w:hint="eastAsia"/>
          <w:sz w:val="28"/>
          <w:szCs w:val="28"/>
        </w:rPr>
        <w:t>牙線與牙刷並用，效果更佳。如刷牙受限於時、地，可改為漱口，漱口可將口齒間的食物殘渣沖洗乾淨，且能降低口中酸度，保持口腔清潔</w:t>
      </w:r>
      <w:r w:rsidRPr="00FF7A50">
        <w:rPr>
          <w:rFonts w:hint="eastAsia"/>
          <w:b/>
          <w:sz w:val="28"/>
          <w:szCs w:val="28"/>
        </w:rPr>
        <w:t>(目前學校全面性推廣使用的是含</w:t>
      </w:r>
      <w:r w:rsidRPr="00FF7A50">
        <w:rPr>
          <w:b/>
          <w:sz w:val="28"/>
          <w:szCs w:val="28"/>
        </w:rPr>
        <w:t> 0.2 </w:t>
      </w:r>
      <w:r w:rsidRPr="00FF7A50">
        <w:rPr>
          <w:rFonts w:hint="eastAsia"/>
          <w:b/>
          <w:sz w:val="28"/>
          <w:szCs w:val="28"/>
        </w:rPr>
        <w:t>％氟化鈉</w:t>
      </w:r>
      <w:r w:rsidRPr="00FF7A50">
        <w:rPr>
          <w:b/>
          <w:sz w:val="28"/>
          <w:szCs w:val="28"/>
        </w:rPr>
        <w:t> (NaF)1,000ppm </w:t>
      </w:r>
      <w:r w:rsidRPr="00FF7A50">
        <w:rPr>
          <w:rFonts w:hint="eastAsia"/>
          <w:b/>
          <w:sz w:val="28"/>
          <w:szCs w:val="28"/>
        </w:rPr>
        <w:t>的漱口水，使用方式為每週使用一次，</w:t>
      </w:r>
      <w:r w:rsidRPr="00FF7A50">
        <w:rPr>
          <w:rFonts w:hint="eastAsia"/>
          <w:b/>
          <w:sz w:val="28"/>
          <w:szCs w:val="28"/>
        </w:rPr>
        <w:lastRenderedPageBreak/>
        <w:t>每週定量</w:t>
      </w:r>
      <w:r w:rsidRPr="00FF7A50">
        <w:rPr>
          <w:b/>
          <w:sz w:val="28"/>
          <w:szCs w:val="28"/>
        </w:rPr>
        <w:t> 10cc </w:t>
      </w:r>
      <w:r w:rsidRPr="00FF7A50">
        <w:rPr>
          <w:rFonts w:hint="eastAsia"/>
          <w:b/>
          <w:sz w:val="28"/>
          <w:szCs w:val="28"/>
        </w:rPr>
        <w:t>，用力漱口一分鐘)</w:t>
      </w:r>
      <w:r w:rsidRPr="00FF7A50">
        <w:rPr>
          <w:rFonts w:hint="eastAsia"/>
          <w:sz w:val="28"/>
          <w:szCs w:val="28"/>
        </w:rPr>
        <w:t>。若漱口也不方便時，可改為喝水、喝茶，均有利於口腔清潔，但不宜喝糖水或甜湯。</w:t>
      </w:r>
    </w:p>
    <w:p w:rsidR="00FF7A50" w:rsidRPr="00FF7A50" w:rsidRDefault="00FF7A50" w:rsidP="00FF7A50">
      <w:pPr>
        <w:pStyle w:val="a7"/>
        <w:numPr>
          <w:ilvl w:val="0"/>
          <w:numId w:val="8"/>
        </w:numPr>
        <w:spacing w:line="520" w:lineRule="exact"/>
        <w:ind w:leftChars="237" w:left="1132" w:hangingChars="201" w:hanging="563"/>
        <w:jc w:val="both"/>
        <w:rPr>
          <w:sz w:val="28"/>
          <w:szCs w:val="28"/>
        </w:rPr>
      </w:pPr>
      <w:r w:rsidRPr="00FF7A50">
        <w:rPr>
          <w:rFonts w:cs="新細明體" w:hint="eastAsia"/>
          <w:bCs/>
          <w:sz w:val="28"/>
          <w:szCs w:val="28"/>
        </w:rPr>
        <w:t>定期檢查牙齒-</w:t>
      </w:r>
      <w:r w:rsidRPr="00FF7A50">
        <w:rPr>
          <w:rFonts w:cs="新細明體" w:hint="eastAsia"/>
          <w:sz w:val="28"/>
          <w:szCs w:val="28"/>
        </w:rPr>
        <w:t>無病預防，有病治療，應</w:t>
      </w:r>
      <w:r w:rsidRPr="00FF7A50">
        <w:rPr>
          <w:rFonts w:cs="新細明體" w:hint="eastAsia"/>
          <w:b/>
          <w:sz w:val="28"/>
          <w:szCs w:val="28"/>
        </w:rPr>
        <w:t>每半年看一次牙醫</w:t>
      </w:r>
      <w:r w:rsidRPr="00FF7A50">
        <w:rPr>
          <w:rFonts w:cs="新細明體" w:hint="eastAsia"/>
          <w:sz w:val="28"/>
          <w:szCs w:val="28"/>
        </w:rPr>
        <w:t>，不可間斷。牙縫或不易刷到的地方，要靠醫師協助清除牙垢、牙結石，同時還可檢查是否有其他口腔疾病，以便早期治療。</w:t>
      </w:r>
    </w:p>
    <w:p w:rsidR="00FF7A50" w:rsidRPr="00FF7A50" w:rsidRDefault="00FF7A50" w:rsidP="00FF7A50">
      <w:pPr>
        <w:pStyle w:val="a7"/>
        <w:spacing w:line="520" w:lineRule="exact"/>
        <w:ind w:leftChars="0" w:left="1132"/>
        <w:jc w:val="both"/>
        <w:rPr>
          <w:sz w:val="28"/>
          <w:szCs w:val="28"/>
        </w:rPr>
      </w:pPr>
    </w:p>
    <w:p w:rsidR="00C93605" w:rsidRPr="00FF7A50" w:rsidRDefault="00FF7A50" w:rsidP="00FF7A50">
      <w:pPr>
        <w:pStyle w:val="a7"/>
        <w:numPr>
          <w:ilvl w:val="0"/>
          <w:numId w:val="6"/>
        </w:numPr>
        <w:ind w:leftChars="0"/>
        <w:rPr>
          <w:b/>
          <w:szCs w:val="36"/>
        </w:rPr>
      </w:pPr>
      <w:r w:rsidRPr="00FF7A50">
        <w:rPr>
          <w:rFonts w:hint="eastAsia"/>
          <w:b/>
          <w:szCs w:val="36"/>
        </w:rPr>
        <w:t>傳染病防治</w:t>
      </w:r>
    </w:p>
    <w:p w:rsidR="00FF7A50" w:rsidRPr="00FF7A50" w:rsidRDefault="00FF7A50" w:rsidP="00FF7A50">
      <w:pPr>
        <w:spacing w:line="500" w:lineRule="exact"/>
        <w:ind w:leftChars="354" w:left="850"/>
        <w:rPr>
          <w:rFonts w:ascii="標楷體" w:eastAsia="標楷體" w:hAnsi="標楷體"/>
          <w:sz w:val="28"/>
          <w:szCs w:val="28"/>
        </w:rPr>
      </w:pPr>
      <w:r w:rsidRPr="00FF7A50">
        <w:rPr>
          <w:rFonts w:ascii="標楷體" w:eastAsia="標楷體" w:hAnsi="標楷體" w:hint="eastAsia"/>
          <w:sz w:val="28"/>
          <w:szCs w:val="28"/>
        </w:rPr>
        <w:t>◎流感防治</w:t>
      </w:r>
    </w:p>
    <w:p w:rsidR="00FF7A50" w:rsidRPr="00FF7A50" w:rsidRDefault="00FF7A50" w:rsidP="00FF7A50">
      <w:pPr>
        <w:pStyle w:val="a7"/>
        <w:numPr>
          <w:ilvl w:val="0"/>
          <w:numId w:val="38"/>
        </w:numPr>
        <w:spacing w:line="500" w:lineRule="exact"/>
        <w:ind w:leftChars="0"/>
        <w:rPr>
          <w:sz w:val="28"/>
          <w:szCs w:val="28"/>
        </w:rPr>
      </w:pPr>
      <w:r w:rsidRPr="00FF7A50">
        <w:rPr>
          <w:rFonts w:hint="eastAsia"/>
          <w:sz w:val="28"/>
          <w:szCs w:val="28"/>
        </w:rPr>
        <w:t>流感傳染途徑：</w:t>
      </w:r>
    </w:p>
    <w:p w:rsidR="00FF7A50" w:rsidRPr="00FF7A50" w:rsidRDefault="00FF7A50" w:rsidP="00FF7A50">
      <w:pPr>
        <w:spacing w:line="500" w:lineRule="exact"/>
        <w:ind w:leftChars="590" w:left="1416"/>
        <w:rPr>
          <w:rFonts w:ascii="標楷體" w:eastAsia="標楷體" w:hAnsi="標楷體"/>
          <w:sz w:val="28"/>
          <w:szCs w:val="28"/>
        </w:rPr>
      </w:pPr>
      <w:r w:rsidRPr="00FF7A50">
        <w:rPr>
          <w:rFonts w:ascii="標楷體" w:eastAsia="標楷體" w:hAnsi="標楷體" w:hint="eastAsia"/>
          <w:sz w:val="28"/>
          <w:szCs w:val="28"/>
        </w:rPr>
        <w:t>主要是透過飛沫傳染與接觸傳染，一般成人在症狀出現前</w:t>
      </w:r>
      <w:r w:rsidRPr="00FF7A50">
        <w:rPr>
          <w:rFonts w:ascii="標楷體" w:eastAsia="標楷體" w:hAnsi="標楷體"/>
          <w:sz w:val="28"/>
          <w:szCs w:val="28"/>
        </w:rPr>
        <w:t>1</w:t>
      </w:r>
      <w:r w:rsidRPr="00FF7A50">
        <w:rPr>
          <w:rFonts w:ascii="標楷體" w:eastAsia="標楷體" w:hAnsi="標楷體" w:hint="eastAsia"/>
          <w:sz w:val="28"/>
          <w:szCs w:val="28"/>
        </w:rPr>
        <w:t>天到發病後</w:t>
      </w:r>
      <w:r w:rsidRPr="00FF7A50">
        <w:rPr>
          <w:rFonts w:ascii="標楷體" w:eastAsia="標楷體" w:hAnsi="標楷體"/>
          <w:sz w:val="28"/>
          <w:szCs w:val="28"/>
        </w:rPr>
        <w:t>7</w:t>
      </w:r>
      <w:r w:rsidRPr="00FF7A50">
        <w:rPr>
          <w:rFonts w:ascii="標楷體" w:eastAsia="標楷體" w:hAnsi="標楷體" w:hint="eastAsia"/>
          <w:sz w:val="28"/>
          <w:szCs w:val="28"/>
        </w:rPr>
        <w:t>天均有傳染性，但對於病程較長之病患，亦不能排除其發病期間繼續散播病毒。另兒童病例的可傳染期通常較成人病例為長。</w:t>
      </w:r>
    </w:p>
    <w:p w:rsidR="00FF7A50" w:rsidRPr="00FF7A50" w:rsidRDefault="00FF7A50" w:rsidP="00FF7A50">
      <w:pPr>
        <w:pStyle w:val="a7"/>
        <w:numPr>
          <w:ilvl w:val="0"/>
          <w:numId w:val="38"/>
        </w:numPr>
        <w:spacing w:line="500" w:lineRule="exact"/>
        <w:ind w:leftChars="0"/>
        <w:rPr>
          <w:sz w:val="28"/>
          <w:szCs w:val="28"/>
        </w:rPr>
      </w:pPr>
      <w:r w:rsidRPr="00FF7A50">
        <w:rPr>
          <w:rFonts w:hint="eastAsia"/>
          <w:sz w:val="28"/>
          <w:szCs w:val="28"/>
        </w:rPr>
        <w:t>流感之症狀：</w:t>
      </w:r>
    </w:p>
    <w:p w:rsidR="00FF7A50" w:rsidRPr="00FF7A50" w:rsidRDefault="00FF7A50" w:rsidP="00FF7A50">
      <w:pPr>
        <w:spacing w:line="500" w:lineRule="exact"/>
        <w:ind w:leftChars="590" w:left="1416"/>
        <w:rPr>
          <w:rFonts w:ascii="標楷體" w:eastAsia="標楷體" w:hAnsi="標楷體"/>
          <w:sz w:val="28"/>
          <w:szCs w:val="28"/>
        </w:rPr>
      </w:pPr>
      <w:r w:rsidRPr="00FF7A50">
        <w:rPr>
          <w:rFonts w:ascii="標楷體" w:eastAsia="標楷體" w:hAnsi="標楷體" w:hint="eastAsia"/>
          <w:sz w:val="28"/>
          <w:szCs w:val="28"/>
        </w:rPr>
        <w:t>包括發燒、咳嗽、喉嚨痛、全身酸痛、頭痛、寒顫與疲勞，有些病例腹瀉、嘔吐症狀。</w:t>
      </w:r>
    </w:p>
    <w:p w:rsidR="00FF7A50" w:rsidRPr="00FF7A50" w:rsidRDefault="00FF7A50" w:rsidP="00FF7A50">
      <w:pPr>
        <w:pStyle w:val="a7"/>
        <w:numPr>
          <w:ilvl w:val="0"/>
          <w:numId w:val="38"/>
        </w:numPr>
        <w:spacing w:line="500" w:lineRule="exact"/>
        <w:ind w:leftChars="0"/>
        <w:rPr>
          <w:sz w:val="28"/>
          <w:szCs w:val="28"/>
        </w:rPr>
      </w:pPr>
      <w:r w:rsidRPr="00FF7A50">
        <w:rPr>
          <w:rFonts w:hint="eastAsia"/>
          <w:sz w:val="28"/>
          <w:szCs w:val="28"/>
        </w:rPr>
        <w:t>出現類似症狀怎麼辦？</w:t>
      </w:r>
    </w:p>
    <w:p w:rsidR="00FF7A50" w:rsidRPr="00FF7A50" w:rsidRDefault="00FF7A50" w:rsidP="00FF7A50">
      <w:pPr>
        <w:spacing w:line="500" w:lineRule="exact"/>
        <w:ind w:leftChars="590" w:left="1416"/>
        <w:rPr>
          <w:rFonts w:ascii="標楷體" w:eastAsia="標楷體" w:hAnsi="標楷體"/>
          <w:sz w:val="28"/>
          <w:szCs w:val="28"/>
        </w:rPr>
      </w:pPr>
      <w:r w:rsidRPr="00FF7A50">
        <w:rPr>
          <w:rFonts w:ascii="標楷體" w:eastAsia="標楷體" w:hAnsi="標楷體" w:hint="eastAsia"/>
          <w:sz w:val="28"/>
          <w:szCs w:val="28"/>
        </w:rPr>
        <w:t>應立即配戴口罩就醫，並告知醫師相關病史、工作史接觸史及旅遊史；並於採檢後視醫療評估結果提供流感抗病毒藥劑及相關治療。服用抗病毒藥物要依據醫師指示用藥，不可貿然自行停藥。</w:t>
      </w:r>
    </w:p>
    <w:p w:rsidR="00FF7A50" w:rsidRPr="00FF7A50" w:rsidRDefault="00FF7A50" w:rsidP="00FF7A50">
      <w:pPr>
        <w:pStyle w:val="a7"/>
        <w:numPr>
          <w:ilvl w:val="0"/>
          <w:numId w:val="38"/>
        </w:numPr>
        <w:spacing w:line="500" w:lineRule="exact"/>
        <w:ind w:leftChars="0"/>
        <w:rPr>
          <w:sz w:val="28"/>
          <w:szCs w:val="28"/>
        </w:rPr>
      </w:pPr>
      <w:r w:rsidRPr="00FF7A50">
        <w:rPr>
          <w:rFonts w:hint="eastAsia"/>
          <w:sz w:val="28"/>
          <w:szCs w:val="28"/>
        </w:rPr>
        <w:t>個人平時之預防措施：</w:t>
      </w:r>
    </w:p>
    <w:p w:rsidR="00FF7A50" w:rsidRPr="00FF7A50" w:rsidRDefault="00FF7A50" w:rsidP="00FF7A50">
      <w:pPr>
        <w:spacing w:line="500" w:lineRule="exact"/>
        <w:ind w:leftChars="590" w:left="1416"/>
        <w:rPr>
          <w:rFonts w:ascii="標楷體" w:eastAsia="標楷體" w:hAnsi="標楷體"/>
          <w:sz w:val="28"/>
          <w:szCs w:val="28"/>
        </w:rPr>
      </w:pPr>
      <w:r w:rsidRPr="00FF7A50">
        <w:rPr>
          <w:rFonts w:ascii="標楷體" w:eastAsia="標楷體" w:hAnsi="標楷體" w:hint="eastAsia"/>
          <w:sz w:val="28"/>
          <w:szCs w:val="28"/>
        </w:rPr>
        <w:t>遠離感染來源：避免前往擁擠場所。</w:t>
      </w:r>
    </w:p>
    <w:p w:rsidR="00FF7A50" w:rsidRPr="00FF7A50" w:rsidRDefault="00FF7A50" w:rsidP="00FF7A50">
      <w:pPr>
        <w:spacing w:line="500" w:lineRule="exact"/>
        <w:ind w:leftChars="590" w:left="1416"/>
        <w:rPr>
          <w:rFonts w:ascii="標楷體" w:eastAsia="標楷體" w:hAnsi="標楷體"/>
          <w:sz w:val="28"/>
          <w:szCs w:val="28"/>
        </w:rPr>
      </w:pPr>
      <w:r w:rsidRPr="00FF7A50">
        <w:rPr>
          <w:rFonts w:ascii="標楷體" w:eastAsia="標楷體" w:hAnsi="標楷體" w:hint="eastAsia"/>
          <w:sz w:val="28"/>
          <w:szCs w:val="28"/>
        </w:rPr>
        <w:t>注意個人衛生：勤洗手，養成良好衛生習慣。</w:t>
      </w:r>
    </w:p>
    <w:p w:rsidR="00FF7A50" w:rsidRPr="00FF7A50" w:rsidRDefault="00FF7A50" w:rsidP="00FF7A50">
      <w:pPr>
        <w:spacing w:line="500" w:lineRule="exact"/>
        <w:ind w:leftChars="590" w:left="1416"/>
        <w:rPr>
          <w:rFonts w:ascii="標楷體" w:eastAsia="標楷體" w:hAnsi="標楷體"/>
          <w:sz w:val="28"/>
          <w:szCs w:val="28"/>
        </w:rPr>
      </w:pPr>
      <w:r w:rsidRPr="00FF7A50">
        <w:rPr>
          <w:rFonts w:ascii="標楷體" w:eastAsia="標楷體" w:hAnsi="標楷體" w:hint="eastAsia"/>
          <w:sz w:val="28"/>
          <w:szCs w:val="28"/>
        </w:rPr>
        <w:t>注意個人保健：規律運動、均衡飲食。</w:t>
      </w:r>
    </w:p>
    <w:p w:rsidR="00FF7A50" w:rsidRPr="00FF7A50" w:rsidRDefault="00FF7A50" w:rsidP="00FF7A50">
      <w:pPr>
        <w:pStyle w:val="a7"/>
        <w:numPr>
          <w:ilvl w:val="0"/>
          <w:numId w:val="38"/>
        </w:numPr>
        <w:spacing w:line="500" w:lineRule="exact"/>
        <w:ind w:leftChars="0"/>
        <w:rPr>
          <w:sz w:val="28"/>
          <w:szCs w:val="28"/>
        </w:rPr>
      </w:pPr>
      <w:r w:rsidRPr="00FF7A50">
        <w:rPr>
          <w:rFonts w:hint="eastAsia"/>
          <w:sz w:val="28"/>
          <w:szCs w:val="28"/>
        </w:rPr>
        <w:t>有呼吸道症狀時，應注意呼吸道衛生及咳嗽禮節：</w:t>
      </w:r>
    </w:p>
    <w:p w:rsidR="00FF7A50" w:rsidRDefault="00FF7A50" w:rsidP="00FF7A50">
      <w:pPr>
        <w:pStyle w:val="a7"/>
        <w:numPr>
          <w:ilvl w:val="0"/>
          <w:numId w:val="39"/>
        </w:numPr>
        <w:spacing w:line="500" w:lineRule="exact"/>
        <w:ind w:leftChars="0" w:left="1985"/>
        <w:rPr>
          <w:sz w:val="28"/>
          <w:szCs w:val="28"/>
        </w:rPr>
      </w:pPr>
      <w:r w:rsidRPr="00FF7A50">
        <w:rPr>
          <w:rFonts w:hint="eastAsia"/>
          <w:sz w:val="28"/>
          <w:szCs w:val="28"/>
        </w:rPr>
        <w:t>有咳嗽等呼吸道症狀時應戴口罩，當口罩沾到口鼻分泌物時，應立即更換並丟進垃圾桶。</w:t>
      </w:r>
    </w:p>
    <w:p w:rsidR="00FF7A50" w:rsidRDefault="00FF7A50" w:rsidP="00FF7A50">
      <w:pPr>
        <w:pStyle w:val="a7"/>
        <w:numPr>
          <w:ilvl w:val="0"/>
          <w:numId w:val="39"/>
        </w:numPr>
        <w:spacing w:line="500" w:lineRule="exact"/>
        <w:ind w:leftChars="0" w:left="1985"/>
        <w:rPr>
          <w:sz w:val="28"/>
          <w:szCs w:val="28"/>
        </w:rPr>
      </w:pPr>
      <w:r w:rsidRPr="00FF7A50">
        <w:rPr>
          <w:rFonts w:hint="eastAsia"/>
          <w:sz w:val="28"/>
          <w:szCs w:val="28"/>
        </w:rPr>
        <w:t>打噴嚏時，應用面紙或手帕遮住口鼻，若無面紙或手帕時，可用衣袖代替。</w:t>
      </w:r>
    </w:p>
    <w:p w:rsidR="00FF7A50" w:rsidRDefault="00FF7A50" w:rsidP="00FF7A50">
      <w:pPr>
        <w:pStyle w:val="a7"/>
        <w:numPr>
          <w:ilvl w:val="0"/>
          <w:numId w:val="39"/>
        </w:numPr>
        <w:spacing w:line="500" w:lineRule="exact"/>
        <w:ind w:leftChars="0" w:left="1985"/>
        <w:rPr>
          <w:sz w:val="28"/>
          <w:szCs w:val="28"/>
        </w:rPr>
      </w:pPr>
      <w:r w:rsidRPr="00FF7A50">
        <w:rPr>
          <w:rFonts w:hint="eastAsia"/>
          <w:sz w:val="28"/>
          <w:szCs w:val="28"/>
        </w:rPr>
        <w:t>如有呼吸道症狀，與他人交談時，儘可能保持</w:t>
      </w:r>
      <w:r w:rsidRPr="00FF7A50">
        <w:rPr>
          <w:sz w:val="28"/>
          <w:szCs w:val="28"/>
        </w:rPr>
        <w:t>2</w:t>
      </w:r>
      <w:r w:rsidRPr="00FF7A50">
        <w:rPr>
          <w:rFonts w:hint="eastAsia"/>
          <w:sz w:val="28"/>
          <w:szCs w:val="28"/>
        </w:rPr>
        <w:t>公尺以上距離。</w:t>
      </w:r>
    </w:p>
    <w:p w:rsidR="00FF7A50" w:rsidRDefault="00FF7A50" w:rsidP="00FF7A50">
      <w:pPr>
        <w:pStyle w:val="a7"/>
        <w:numPr>
          <w:ilvl w:val="0"/>
          <w:numId w:val="39"/>
        </w:numPr>
        <w:spacing w:line="500" w:lineRule="exact"/>
        <w:ind w:leftChars="0" w:left="1985"/>
        <w:rPr>
          <w:sz w:val="28"/>
          <w:szCs w:val="28"/>
        </w:rPr>
      </w:pPr>
      <w:r w:rsidRPr="00FF7A50">
        <w:rPr>
          <w:rFonts w:hint="eastAsia"/>
          <w:sz w:val="28"/>
          <w:szCs w:val="28"/>
        </w:rPr>
        <w:t>手部接觸到呼吸道分泌物時，要立即澈底清潔雙手。</w:t>
      </w:r>
    </w:p>
    <w:p w:rsidR="00FF7A50" w:rsidRPr="00FF7A50" w:rsidRDefault="00FF7A50" w:rsidP="00FF7A50">
      <w:pPr>
        <w:pStyle w:val="a7"/>
        <w:numPr>
          <w:ilvl w:val="0"/>
          <w:numId w:val="39"/>
        </w:numPr>
        <w:spacing w:line="500" w:lineRule="exact"/>
        <w:ind w:leftChars="0" w:left="1985"/>
        <w:rPr>
          <w:sz w:val="28"/>
          <w:szCs w:val="28"/>
        </w:rPr>
      </w:pPr>
      <w:r w:rsidRPr="00FF7A50">
        <w:rPr>
          <w:rFonts w:hint="eastAsia"/>
          <w:sz w:val="28"/>
          <w:szCs w:val="28"/>
        </w:rPr>
        <w:lastRenderedPageBreak/>
        <w:t>生病時應在家休息，除就醫外，儘量避免外出。</w:t>
      </w:r>
    </w:p>
    <w:p w:rsidR="00FF7A50" w:rsidRPr="00FF7A50" w:rsidRDefault="00FF7A50" w:rsidP="00FF7A50">
      <w:pPr>
        <w:spacing w:line="500" w:lineRule="exact"/>
        <w:ind w:leftChars="354" w:left="850"/>
        <w:rPr>
          <w:rFonts w:ascii="標楷體" w:eastAsia="標楷體" w:hAnsi="標楷體"/>
          <w:sz w:val="28"/>
          <w:szCs w:val="28"/>
        </w:rPr>
      </w:pPr>
      <w:r w:rsidRPr="00FF7A50">
        <w:rPr>
          <w:rFonts w:ascii="標楷體" w:eastAsia="標楷體" w:hAnsi="標楷體" w:hint="eastAsia"/>
          <w:sz w:val="28"/>
          <w:szCs w:val="28"/>
        </w:rPr>
        <w:t>◎新冠肺炎(COVID-19)</w:t>
      </w:r>
    </w:p>
    <w:p w:rsidR="00FF7A50" w:rsidRPr="00FF7A50" w:rsidRDefault="00FF7A50" w:rsidP="00FF7A50">
      <w:pPr>
        <w:spacing w:line="500" w:lineRule="exact"/>
        <w:ind w:leftChars="472" w:left="1133"/>
        <w:rPr>
          <w:rFonts w:ascii="標楷體" w:eastAsia="標楷體" w:hAnsi="標楷體"/>
          <w:sz w:val="28"/>
          <w:szCs w:val="28"/>
        </w:rPr>
      </w:pPr>
      <w:r w:rsidRPr="00FF7A50">
        <w:rPr>
          <w:rFonts w:ascii="標楷體" w:eastAsia="標楷體" w:hAnsi="標楷體" w:hint="eastAsia"/>
          <w:sz w:val="28"/>
          <w:szCs w:val="28"/>
        </w:rPr>
        <w:t>因應新冠肺炎疫情，學校是學生群聚容易發生呼吸道傳染病的場域，因此請家長及同學務必配合做好以下相關防護措施，以共同做好防疫工作：</w:t>
      </w:r>
    </w:p>
    <w:p w:rsidR="00FF7A50" w:rsidRDefault="00FF7A50" w:rsidP="00FF7A50">
      <w:pPr>
        <w:pStyle w:val="a7"/>
        <w:numPr>
          <w:ilvl w:val="0"/>
          <w:numId w:val="40"/>
        </w:numPr>
        <w:spacing w:line="500" w:lineRule="exact"/>
        <w:ind w:leftChars="0"/>
        <w:rPr>
          <w:sz w:val="28"/>
          <w:szCs w:val="28"/>
        </w:rPr>
      </w:pPr>
      <w:r w:rsidRPr="00FF7A50">
        <w:rPr>
          <w:rFonts w:hint="eastAsia"/>
          <w:sz w:val="28"/>
          <w:szCs w:val="28"/>
        </w:rPr>
        <w:t>請家長主動關心子女身體健康，如出現發燒、咳嗽或流鼻水喉嚨痛等呼吸道症狀應配戴口罩就醫，讓學生在家休息避免到校及外出，落實生病不上課，並請連絡導師告知症狀，以利監控班級學生健康狀況。</w:t>
      </w:r>
    </w:p>
    <w:p w:rsidR="00FF7A50" w:rsidRDefault="00FF7A50" w:rsidP="00FF7A50">
      <w:pPr>
        <w:pStyle w:val="a7"/>
        <w:numPr>
          <w:ilvl w:val="0"/>
          <w:numId w:val="40"/>
        </w:numPr>
        <w:spacing w:line="500" w:lineRule="exact"/>
        <w:ind w:leftChars="0"/>
        <w:rPr>
          <w:sz w:val="28"/>
          <w:szCs w:val="28"/>
        </w:rPr>
      </w:pPr>
      <w:r w:rsidRPr="00FF7A50">
        <w:rPr>
          <w:rFonts w:hint="eastAsia"/>
          <w:sz w:val="28"/>
          <w:szCs w:val="28"/>
        </w:rPr>
        <w:t>學生到校後才發生發燒、咳嗽或流鼻水喉嚨痛等呼吸道等不適症狀時，校方視情況會協助先就醫，導師會聯繫請家長帶回休養，因目前呼吸道感冒與新冠肺炎症狀相似難以辨別，建議家長讓學生返家後自行使用快篩試劑檢測，並拍照檢測結果回傳給導師。</w:t>
      </w:r>
    </w:p>
    <w:p w:rsidR="00FF7A50" w:rsidRDefault="00FF7A50" w:rsidP="00FF7A50">
      <w:pPr>
        <w:pStyle w:val="a7"/>
        <w:numPr>
          <w:ilvl w:val="0"/>
          <w:numId w:val="40"/>
        </w:numPr>
        <w:spacing w:line="500" w:lineRule="exact"/>
        <w:ind w:leftChars="0"/>
        <w:rPr>
          <w:sz w:val="28"/>
          <w:szCs w:val="28"/>
        </w:rPr>
      </w:pPr>
      <w:r w:rsidRPr="00FF7A50">
        <w:rPr>
          <w:rFonts w:hint="eastAsia"/>
          <w:sz w:val="28"/>
          <w:szCs w:val="28"/>
        </w:rPr>
        <w:t>確診或快篩陽性個案，依據衛福部最新防疫措施規定0日及次日起5日內在家進行自主健康管理，建議暫時不入校上班上課。</w:t>
      </w:r>
    </w:p>
    <w:p w:rsidR="00FF7A50" w:rsidRPr="00FF7A50" w:rsidRDefault="00FF7A50" w:rsidP="00FF7A50">
      <w:pPr>
        <w:pStyle w:val="a7"/>
        <w:numPr>
          <w:ilvl w:val="0"/>
          <w:numId w:val="40"/>
        </w:numPr>
        <w:spacing w:line="500" w:lineRule="exact"/>
        <w:ind w:leftChars="0"/>
        <w:rPr>
          <w:sz w:val="28"/>
          <w:szCs w:val="28"/>
        </w:rPr>
      </w:pPr>
      <w:r w:rsidRPr="00FF7A50">
        <w:rPr>
          <w:rFonts w:hint="eastAsia"/>
          <w:sz w:val="28"/>
          <w:szCs w:val="28"/>
        </w:rPr>
        <w:t>若學生家裡有其他家人確診，也請主動告知導師，以評估學生身體狀況。</w:t>
      </w:r>
    </w:p>
    <w:p w:rsidR="00FF7A50" w:rsidRPr="00FF7A50" w:rsidRDefault="00FF7A50" w:rsidP="00FF7A50">
      <w:pPr>
        <w:spacing w:line="500" w:lineRule="exact"/>
        <w:ind w:leftChars="354" w:left="850"/>
        <w:rPr>
          <w:rFonts w:ascii="標楷體" w:eastAsia="標楷體" w:hAnsi="標楷體"/>
          <w:sz w:val="28"/>
          <w:szCs w:val="28"/>
        </w:rPr>
      </w:pPr>
      <w:r w:rsidRPr="00FF7A50">
        <w:rPr>
          <w:rFonts w:ascii="標楷體" w:eastAsia="標楷體" w:hAnsi="標楷體" w:hint="eastAsia"/>
          <w:sz w:val="28"/>
          <w:szCs w:val="28"/>
        </w:rPr>
        <w:t xml:space="preserve"> ◎腸胃炎防治</w:t>
      </w:r>
    </w:p>
    <w:p w:rsidR="00FF7A50" w:rsidRPr="00751B1C" w:rsidRDefault="00FF7A50" w:rsidP="00751B1C">
      <w:pPr>
        <w:pStyle w:val="a7"/>
        <w:numPr>
          <w:ilvl w:val="0"/>
          <w:numId w:val="42"/>
        </w:numPr>
        <w:spacing w:line="500" w:lineRule="exact"/>
        <w:ind w:leftChars="0"/>
        <w:rPr>
          <w:sz w:val="28"/>
          <w:szCs w:val="28"/>
        </w:rPr>
      </w:pPr>
      <w:r w:rsidRPr="00751B1C">
        <w:rPr>
          <w:rFonts w:hint="eastAsia"/>
          <w:sz w:val="28"/>
          <w:szCs w:val="28"/>
        </w:rPr>
        <w:t>引起腸胃炎的原因:</w:t>
      </w:r>
    </w:p>
    <w:p w:rsidR="00751B1C" w:rsidRDefault="00FF7A50" w:rsidP="00751B1C">
      <w:pPr>
        <w:pStyle w:val="a7"/>
        <w:numPr>
          <w:ilvl w:val="0"/>
          <w:numId w:val="41"/>
        </w:numPr>
        <w:spacing w:line="500" w:lineRule="exact"/>
        <w:ind w:leftChars="0"/>
        <w:rPr>
          <w:sz w:val="28"/>
          <w:szCs w:val="28"/>
        </w:rPr>
      </w:pPr>
      <w:r w:rsidRPr="00751B1C">
        <w:rPr>
          <w:rFonts w:hint="eastAsia"/>
          <w:sz w:val="28"/>
          <w:szCs w:val="28"/>
        </w:rPr>
        <w:t>病毒性腸胃炎有輪狀病毒、諾羅病毒，輪狀病毒好發於冬季、諾羅病毒則一年四季都有可</w:t>
      </w:r>
      <w:r w:rsidR="00751B1C" w:rsidRPr="00751B1C">
        <w:rPr>
          <w:rFonts w:hint="eastAsia"/>
          <w:sz w:val="28"/>
          <w:szCs w:val="28"/>
        </w:rPr>
        <w:t xml:space="preserve"> </w:t>
      </w:r>
      <w:r w:rsidRPr="00751B1C">
        <w:rPr>
          <w:rFonts w:hint="eastAsia"/>
          <w:sz w:val="28"/>
          <w:szCs w:val="28"/>
        </w:rPr>
        <w:t>能發生，由於病毒性腸胃炎與感冒一樣，都是病毒所引起，所以也稱為腸胃型感冒，是冬天最常見引起腸胃炎的原因。</w:t>
      </w:r>
    </w:p>
    <w:p w:rsidR="00FF7A50" w:rsidRPr="00751B1C" w:rsidRDefault="00FF7A50" w:rsidP="00751B1C">
      <w:pPr>
        <w:pStyle w:val="a7"/>
        <w:numPr>
          <w:ilvl w:val="0"/>
          <w:numId w:val="41"/>
        </w:numPr>
        <w:spacing w:line="500" w:lineRule="exact"/>
        <w:ind w:leftChars="0"/>
        <w:rPr>
          <w:sz w:val="28"/>
          <w:szCs w:val="28"/>
        </w:rPr>
      </w:pPr>
      <w:r w:rsidRPr="00751B1C">
        <w:rPr>
          <w:rFonts w:hint="eastAsia"/>
          <w:sz w:val="28"/>
          <w:szCs w:val="28"/>
        </w:rPr>
        <w:t>細菌性的腸胃炎則包括志賀氏菌、沙門氏菌等，通常是透過受病菌污染的手，或進食受污染的食物、飲品而感染，夏天的急性腸胃炎多為細菌引起的。</w:t>
      </w:r>
    </w:p>
    <w:p w:rsidR="00FF7A50" w:rsidRPr="00751B1C" w:rsidRDefault="00FF7A50" w:rsidP="00751B1C">
      <w:pPr>
        <w:pStyle w:val="a7"/>
        <w:numPr>
          <w:ilvl w:val="0"/>
          <w:numId w:val="42"/>
        </w:numPr>
        <w:spacing w:line="500" w:lineRule="exact"/>
        <w:ind w:leftChars="0"/>
        <w:rPr>
          <w:sz w:val="28"/>
          <w:szCs w:val="28"/>
        </w:rPr>
      </w:pPr>
      <w:r w:rsidRPr="00751B1C">
        <w:rPr>
          <w:rFonts w:hint="eastAsia"/>
          <w:sz w:val="28"/>
          <w:szCs w:val="28"/>
        </w:rPr>
        <w:t>腸胃炎常見症狀:</w:t>
      </w:r>
    </w:p>
    <w:p w:rsidR="00FF7A50" w:rsidRPr="00FF7A50" w:rsidRDefault="00FF7A50" w:rsidP="00751B1C">
      <w:pPr>
        <w:spacing w:line="500" w:lineRule="exact"/>
        <w:ind w:leftChars="650" w:left="1560"/>
        <w:rPr>
          <w:rFonts w:ascii="標楷體" w:eastAsia="標楷體" w:hAnsi="標楷體"/>
          <w:sz w:val="28"/>
          <w:szCs w:val="28"/>
        </w:rPr>
      </w:pPr>
      <w:r w:rsidRPr="00FF7A50">
        <w:rPr>
          <w:rFonts w:ascii="標楷體" w:eastAsia="標楷體" w:hAnsi="標楷體" w:hint="eastAsia"/>
          <w:sz w:val="28"/>
          <w:szCs w:val="28"/>
        </w:rPr>
        <w:t>水瀉、嘔吐、頭痛、發燒腹部痙攣、胃痛、噁心和肌肉酸痛等症狀，通常感染後1~ 3天開始出現腸胃炎症狀，症狀可以持續1~10</w:t>
      </w:r>
      <w:r w:rsidR="00751B1C">
        <w:rPr>
          <w:rFonts w:ascii="標楷體" w:eastAsia="標楷體" w:hAnsi="標楷體" w:hint="eastAsia"/>
          <w:sz w:val="28"/>
          <w:szCs w:val="28"/>
        </w:rPr>
        <w:t>天，大多數人會自行康復。</w:t>
      </w:r>
    </w:p>
    <w:p w:rsidR="00FF7A50" w:rsidRPr="00751B1C" w:rsidRDefault="00FF7A50" w:rsidP="00751B1C">
      <w:pPr>
        <w:pStyle w:val="a7"/>
        <w:numPr>
          <w:ilvl w:val="0"/>
          <w:numId w:val="42"/>
        </w:numPr>
        <w:spacing w:line="500" w:lineRule="exact"/>
        <w:ind w:leftChars="0"/>
        <w:rPr>
          <w:sz w:val="28"/>
          <w:szCs w:val="28"/>
        </w:rPr>
      </w:pPr>
      <w:r w:rsidRPr="00751B1C">
        <w:rPr>
          <w:rFonts w:hint="eastAsia"/>
          <w:sz w:val="28"/>
          <w:szCs w:val="28"/>
        </w:rPr>
        <w:t>預防病毒性腸胃炎小撇步：</w:t>
      </w:r>
    </w:p>
    <w:p w:rsidR="00FF7A50" w:rsidRPr="00751B1C" w:rsidRDefault="00FF7A50" w:rsidP="00751B1C">
      <w:pPr>
        <w:pStyle w:val="a7"/>
        <w:numPr>
          <w:ilvl w:val="0"/>
          <w:numId w:val="43"/>
        </w:numPr>
        <w:spacing w:line="500" w:lineRule="exact"/>
        <w:ind w:leftChars="0"/>
        <w:rPr>
          <w:sz w:val="28"/>
          <w:szCs w:val="28"/>
        </w:rPr>
      </w:pPr>
      <w:r w:rsidRPr="00751B1C">
        <w:rPr>
          <w:rFonts w:hint="eastAsia"/>
          <w:sz w:val="28"/>
          <w:szCs w:val="28"/>
        </w:rPr>
        <w:t xml:space="preserve">自我保護 </w:t>
      </w:r>
    </w:p>
    <w:p w:rsidR="00751B1C" w:rsidRDefault="00FF7A50" w:rsidP="00751B1C">
      <w:pPr>
        <w:pStyle w:val="a7"/>
        <w:numPr>
          <w:ilvl w:val="0"/>
          <w:numId w:val="44"/>
        </w:numPr>
        <w:spacing w:line="500" w:lineRule="exact"/>
        <w:ind w:leftChars="0"/>
        <w:rPr>
          <w:sz w:val="28"/>
          <w:szCs w:val="28"/>
        </w:rPr>
      </w:pPr>
      <w:r w:rsidRPr="00751B1C">
        <w:rPr>
          <w:rFonts w:hint="eastAsia"/>
          <w:sz w:val="28"/>
          <w:szCs w:val="28"/>
        </w:rPr>
        <w:t xml:space="preserve">飯前飯後要洗手，以及準備餐點前一定要洗手。 </w:t>
      </w:r>
    </w:p>
    <w:p w:rsidR="00751B1C" w:rsidRDefault="00FF7A50" w:rsidP="00751B1C">
      <w:pPr>
        <w:pStyle w:val="a7"/>
        <w:numPr>
          <w:ilvl w:val="0"/>
          <w:numId w:val="44"/>
        </w:numPr>
        <w:spacing w:line="500" w:lineRule="exact"/>
        <w:ind w:leftChars="0"/>
        <w:rPr>
          <w:sz w:val="28"/>
          <w:szCs w:val="28"/>
        </w:rPr>
      </w:pPr>
      <w:r w:rsidRPr="00751B1C">
        <w:rPr>
          <w:rFonts w:hint="eastAsia"/>
          <w:sz w:val="28"/>
          <w:szCs w:val="28"/>
        </w:rPr>
        <w:lastRenderedPageBreak/>
        <w:t xml:space="preserve">蔬果清洗乾淨，避免生食生飲。 </w:t>
      </w:r>
    </w:p>
    <w:p w:rsidR="00FF7A50" w:rsidRPr="00751B1C" w:rsidRDefault="00FF7A50" w:rsidP="00751B1C">
      <w:pPr>
        <w:pStyle w:val="a7"/>
        <w:numPr>
          <w:ilvl w:val="0"/>
          <w:numId w:val="44"/>
        </w:numPr>
        <w:spacing w:line="500" w:lineRule="exact"/>
        <w:ind w:leftChars="0"/>
        <w:rPr>
          <w:sz w:val="28"/>
          <w:szCs w:val="28"/>
        </w:rPr>
      </w:pPr>
      <w:r w:rsidRPr="00751B1C">
        <w:rPr>
          <w:rFonts w:hint="eastAsia"/>
          <w:sz w:val="28"/>
          <w:szCs w:val="28"/>
        </w:rPr>
        <w:t xml:space="preserve">注意居家環境衛生。 </w:t>
      </w:r>
    </w:p>
    <w:p w:rsidR="00FF7A50" w:rsidRPr="00751B1C" w:rsidRDefault="00FF7A50" w:rsidP="00751B1C">
      <w:pPr>
        <w:pStyle w:val="a7"/>
        <w:numPr>
          <w:ilvl w:val="0"/>
          <w:numId w:val="43"/>
        </w:numPr>
        <w:spacing w:line="500" w:lineRule="exact"/>
        <w:ind w:leftChars="0"/>
        <w:rPr>
          <w:sz w:val="28"/>
          <w:szCs w:val="28"/>
        </w:rPr>
      </w:pPr>
      <w:r w:rsidRPr="00751B1C">
        <w:rPr>
          <w:rFonts w:hint="eastAsia"/>
          <w:sz w:val="28"/>
          <w:szCs w:val="28"/>
        </w:rPr>
        <w:t xml:space="preserve">健康照護 </w:t>
      </w:r>
    </w:p>
    <w:p w:rsidR="00751B1C" w:rsidRDefault="00FF7A50" w:rsidP="00751B1C">
      <w:pPr>
        <w:pStyle w:val="a7"/>
        <w:numPr>
          <w:ilvl w:val="0"/>
          <w:numId w:val="45"/>
        </w:numPr>
        <w:spacing w:line="500" w:lineRule="exact"/>
        <w:ind w:leftChars="0" w:left="2410"/>
        <w:rPr>
          <w:sz w:val="28"/>
          <w:szCs w:val="28"/>
        </w:rPr>
      </w:pPr>
      <w:r w:rsidRPr="00751B1C">
        <w:rPr>
          <w:rFonts w:hint="eastAsia"/>
          <w:sz w:val="28"/>
          <w:szCs w:val="28"/>
        </w:rPr>
        <w:t xml:space="preserve">補充水分及電解質，避免脫水。 </w:t>
      </w:r>
    </w:p>
    <w:p w:rsidR="00751B1C" w:rsidRDefault="00FF7A50" w:rsidP="00751B1C">
      <w:pPr>
        <w:pStyle w:val="a7"/>
        <w:numPr>
          <w:ilvl w:val="0"/>
          <w:numId w:val="45"/>
        </w:numPr>
        <w:spacing w:line="500" w:lineRule="exact"/>
        <w:ind w:leftChars="0" w:left="2410"/>
        <w:rPr>
          <w:sz w:val="28"/>
          <w:szCs w:val="28"/>
        </w:rPr>
      </w:pPr>
      <w:r w:rsidRPr="00751B1C">
        <w:rPr>
          <w:rFonts w:hint="eastAsia"/>
          <w:sz w:val="28"/>
          <w:szCs w:val="28"/>
        </w:rPr>
        <w:t>不要和其他健康的嬰幼兒、兒童或老人，於同一 房間遊戲或接觸，在沒有腹瀉、嘔吐之後，仍應避免接觸持續 2天。</w:t>
      </w:r>
    </w:p>
    <w:p w:rsidR="00751B1C" w:rsidRDefault="00FF7A50" w:rsidP="00751B1C">
      <w:pPr>
        <w:pStyle w:val="a7"/>
        <w:numPr>
          <w:ilvl w:val="0"/>
          <w:numId w:val="45"/>
        </w:numPr>
        <w:spacing w:line="500" w:lineRule="exact"/>
        <w:ind w:leftChars="0" w:left="2410"/>
        <w:rPr>
          <w:sz w:val="28"/>
          <w:szCs w:val="28"/>
        </w:rPr>
      </w:pPr>
      <w:r w:rsidRPr="00751B1C">
        <w:rPr>
          <w:rFonts w:hint="eastAsia"/>
          <w:sz w:val="28"/>
          <w:szCs w:val="28"/>
        </w:rPr>
        <w:t>病患不應該替家人準備食物，就算無症狀之後， 仍應間隔 2天後再準備食物。</w:t>
      </w:r>
    </w:p>
    <w:p w:rsidR="00FF7A50" w:rsidRPr="00751B1C" w:rsidRDefault="00FF7A50" w:rsidP="00751B1C">
      <w:pPr>
        <w:pStyle w:val="a7"/>
        <w:numPr>
          <w:ilvl w:val="0"/>
          <w:numId w:val="45"/>
        </w:numPr>
        <w:spacing w:line="500" w:lineRule="exact"/>
        <w:ind w:leftChars="0" w:left="2410"/>
        <w:rPr>
          <w:sz w:val="28"/>
          <w:szCs w:val="28"/>
        </w:rPr>
      </w:pPr>
      <w:r w:rsidRPr="00751B1C">
        <w:rPr>
          <w:rFonts w:hint="eastAsia"/>
          <w:sz w:val="28"/>
          <w:szCs w:val="28"/>
        </w:rPr>
        <w:t>建議在家休息，不要至學校上學或上班。</w:t>
      </w:r>
    </w:p>
    <w:p w:rsidR="00FF7A50" w:rsidRPr="00751B1C" w:rsidRDefault="00FF7A50" w:rsidP="00751B1C">
      <w:pPr>
        <w:pStyle w:val="a7"/>
        <w:numPr>
          <w:ilvl w:val="0"/>
          <w:numId w:val="42"/>
        </w:numPr>
        <w:spacing w:line="500" w:lineRule="exact"/>
        <w:ind w:leftChars="0"/>
        <w:rPr>
          <w:sz w:val="28"/>
          <w:szCs w:val="28"/>
        </w:rPr>
      </w:pPr>
      <w:r w:rsidRPr="00751B1C">
        <w:rPr>
          <w:rFonts w:hint="eastAsia"/>
          <w:sz w:val="28"/>
          <w:szCs w:val="28"/>
        </w:rPr>
        <w:t>預防接種建議：</w:t>
      </w:r>
    </w:p>
    <w:p w:rsidR="00FF7A50" w:rsidRPr="00FF7A50" w:rsidRDefault="00FF7A50" w:rsidP="00751B1C">
      <w:pPr>
        <w:spacing w:line="500" w:lineRule="exact"/>
        <w:ind w:leftChars="590" w:left="1416"/>
        <w:rPr>
          <w:rFonts w:ascii="標楷體" w:eastAsia="標楷體" w:hAnsi="標楷體"/>
          <w:sz w:val="28"/>
          <w:szCs w:val="28"/>
        </w:rPr>
      </w:pPr>
      <w:r w:rsidRPr="00FF7A50">
        <w:rPr>
          <w:rFonts w:ascii="標楷體" w:eastAsia="標楷體" w:hAnsi="標楷體" w:hint="eastAsia"/>
          <w:sz w:val="28"/>
          <w:szCs w:val="28"/>
        </w:rPr>
        <w:t>目前市面上已有輪狀病毒疫苗，若家有幼兒可諮詢小兒科或家醫科醫師後考慮自費接種。但諾羅病毒及大部分的病毒目前尚無疫苗可施打。</w:t>
      </w:r>
    </w:p>
    <w:p w:rsidR="00FF7A50" w:rsidRPr="00751B1C" w:rsidRDefault="00FF7A50" w:rsidP="00751B1C">
      <w:pPr>
        <w:pStyle w:val="a7"/>
        <w:numPr>
          <w:ilvl w:val="0"/>
          <w:numId w:val="42"/>
        </w:numPr>
        <w:spacing w:line="500" w:lineRule="exact"/>
        <w:ind w:leftChars="0"/>
        <w:rPr>
          <w:sz w:val="28"/>
          <w:szCs w:val="28"/>
        </w:rPr>
      </w:pPr>
      <w:r w:rsidRPr="00751B1C">
        <w:rPr>
          <w:rFonts w:hint="eastAsia"/>
          <w:sz w:val="28"/>
          <w:szCs w:val="28"/>
        </w:rPr>
        <w:t>居家環經消毒:</w:t>
      </w:r>
    </w:p>
    <w:p w:rsidR="00CC39EF" w:rsidRPr="00B67943" w:rsidRDefault="00FF7A50" w:rsidP="00751B1C">
      <w:pPr>
        <w:spacing w:line="500" w:lineRule="exact"/>
        <w:ind w:leftChars="590" w:left="1416"/>
        <w:rPr>
          <w:rFonts w:ascii="標楷體" w:eastAsia="標楷體" w:hAnsi="標楷體"/>
          <w:sz w:val="28"/>
          <w:szCs w:val="28"/>
        </w:rPr>
      </w:pPr>
      <w:r w:rsidRPr="00FF7A50">
        <w:rPr>
          <w:rFonts w:ascii="標楷體" w:eastAsia="標楷體" w:hAnsi="標楷體" w:hint="eastAsia"/>
          <w:sz w:val="28"/>
          <w:szCs w:val="28"/>
        </w:rPr>
        <w:t>諾羅病毒是無法用酒精消滅，需以高濃度的稀釋漂白水消毒，一般環境消毒稀釋濃度1,000ppm (漂白水1cc：清水50cc)，如果是嘔吐物或排泄物污染部位則以5,000ppm(漂白水1cc：清水10cc)清洗擦拭，使用漂白水消毒後靜置10至15分鐘後再用清水擦掉。</w:t>
      </w:r>
    </w:p>
    <w:p w:rsidR="00CC39EF" w:rsidRDefault="00CC39EF">
      <w:pPr>
        <w:widowControl/>
        <w:rPr>
          <w:rFonts w:ascii="標楷體" w:eastAsia="標楷體" w:hAnsi="標楷體" w:cs="Arial"/>
          <w:b/>
          <w:sz w:val="52"/>
          <w:szCs w:val="52"/>
        </w:rPr>
      </w:pPr>
      <w:r>
        <w:rPr>
          <w:rFonts w:ascii="標楷體" w:eastAsia="標楷體" w:hAnsi="標楷體" w:cs="Arial"/>
          <w:b/>
          <w:sz w:val="52"/>
          <w:szCs w:val="52"/>
        </w:rPr>
        <w:br w:type="page"/>
      </w:r>
    </w:p>
    <w:p w:rsidR="005F70E5" w:rsidRPr="00014192" w:rsidRDefault="005F70E5" w:rsidP="005F70E5">
      <w:pPr>
        <w:spacing w:line="480" w:lineRule="exact"/>
        <w:jc w:val="center"/>
        <w:rPr>
          <w:rFonts w:ascii="標楷體" w:eastAsia="標楷體" w:hAnsi="標楷體" w:cs="Arial"/>
          <w:b/>
          <w:sz w:val="52"/>
          <w:szCs w:val="52"/>
        </w:rPr>
      </w:pPr>
      <w:r w:rsidRPr="00014192">
        <w:rPr>
          <w:rFonts w:ascii="標楷體" w:eastAsia="標楷體" w:hAnsi="標楷體" w:cs="Arial" w:hint="eastAsia"/>
          <w:b/>
          <w:sz w:val="52"/>
          <w:szCs w:val="52"/>
        </w:rPr>
        <w:lastRenderedPageBreak/>
        <w:t>親師座談會-總務處</w:t>
      </w:r>
    </w:p>
    <w:p w:rsidR="00800D06" w:rsidRPr="00E37309" w:rsidRDefault="00800D06" w:rsidP="00800D06">
      <w:pPr>
        <w:spacing w:beforeLines="50" w:before="180" w:line="400" w:lineRule="atLeast"/>
        <w:rPr>
          <w:rFonts w:ascii="標楷體" w:eastAsia="標楷體" w:hAnsi="標楷體"/>
          <w:sz w:val="44"/>
          <w:szCs w:val="44"/>
          <w:shd w:val="pct15" w:color="auto" w:fill="FFFFFF"/>
        </w:rPr>
      </w:pPr>
      <w:r>
        <w:rPr>
          <w:rFonts w:ascii="標楷體" w:eastAsia="標楷體" w:hAnsi="標楷體" w:hint="eastAsia"/>
          <w:sz w:val="44"/>
          <w:szCs w:val="44"/>
          <w:shd w:val="pct15" w:color="auto" w:fill="FFFFFF"/>
        </w:rPr>
        <w:t>總務主任</w:t>
      </w:r>
    </w:p>
    <w:p w:rsidR="00800D06" w:rsidRPr="00800D06" w:rsidRDefault="00800D06" w:rsidP="00800D06">
      <w:pPr>
        <w:spacing w:beforeLines="50" w:before="180" w:line="400" w:lineRule="atLeast"/>
        <w:rPr>
          <w:rFonts w:ascii="標楷體" w:eastAsia="標楷體" w:hAnsi="標楷體"/>
          <w:b/>
          <w:sz w:val="36"/>
          <w:szCs w:val="36"/>
          <w:lang w:eastAsia="zh-HK"/>
        </w:rPr>
      </w:pPr>
      <w:r w:rsidRPr="00800D06">
        <w:rPr>
          <w:rFonts w:ascii="標楷體" w:eastAsia="標楷體" w:hAnsi="標楷體" w:hint="eastAsia"/>
          <w:b/>
          <w:sz w:val="36"/>
          <w:szCs w:val="36"/>
          <w:lang w:eastAsia="zh-HK"/>
        </w:rPr>
        <w:t>一、賦予校園新生命：</w:t>
      </w:r>
    </w:p>
    <w:p w:rsidR="00800D06" w:rsidRDefault="00800D06" w:rsidP="005A09A2">
      <w:pPr>
        <w:spacing w:beforeLines="50" w:before="180" w:line="400" w:lineRule="exact"/>
        <w:ind w:firstLineChars="200" w:firstLine="560"/>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一)</w:t>
      </w:r>
      <w:r w:rsidR="00E0566D" w:rsidRPr="00E0566D">
        <w:rPr>
          <w:rFonts w:hint="eastAsia"/>
        </w:rPr>
        <w:t xml:space="preserve"> </w:t>
      </w:r>
      <w:r w:rsidR="00E0566D" w:rsidRPr="00E0566D">
        <w:rPr>
          <w:rFonts w:ascii="標楷體" w:eastAsia="標楷體" w:hAnsi="標楷體" w:hint="eastAsia"/>
          <w:sz w:val="28"/>
          <w:szCs w:val="28"/>
        </w:rPr>
        <w:t>西棟校舍防水工程竣工，創造更好的學習環境。</w:t>
      </w:r>
    </w:p>
    <w:p w:rsidR="005A09A2" w:rsidRDefault="00800D06" w:rsidP="005A09A2">
      <w:pPr>
        <w:spacing w:beforeLines="50" w:before="180" w:line="400" w:lineRule="exact"/>
        <w:ind w:firstLineChars="200" w:firstLine="560"/>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二)</w:t>
      </w:r>
      <w:r w:rsidR="00E0566D" w:rsidRPr="00E0566D">
        <w:rPr>
          <w:rFonts w:hint="eastAsia"/>
        </w:rPr>
        <w:t xml:space="preserve"> </w:t>
      </w:r>
      <w:r w:rsidR="00E0566D" w:rsidRPr="00E0566D">
        <w:rPr>
          <w:rFonts w:ascii="標楷體" w:eastAsia="標楷體" w:hAnsi="標楷體" w:hint="eastAsia"/>
          <w:sz w:val="28"/>
          <w:szCs w:val="28"/>
        </w:rPr>
        <w:t>西棟地下室地板修繕工程竣工，提供師生安全的學習空間。</w:t>
      </w:r>
    </w:p>
    <w:p w:rsidR="00800D06" w:rsidRPr="0011527C" w:rsidRDefault="00800D06" w:rsidP="005A09A2">
      <w:pPr>
        <w:spacing w:beforeLines="50" w:before="180" w:line="400" w:lineRule="exact"/>
        <w:ind w:firstLineChars="200" w:firstLine="560"/>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三)</w:t>
      </w:r>
      <w:r w:rsidR="00E0566D" w:rsidRPr="00E0566D">
        <w:rPr>
          <w:rFonts w:ascii="標楷體" w:eastAsia="標楷體" w:hAnsi="標楷體" w:hint="eastAsia"/>
          <w:sz w:val="28"/>
          <w:szCs w:val="28"/>
        </w:rPr>
        <w:t xml:space="preserve"> </w:t>
      </w:r>
      <w:r w:rsidR="00E0566D">
        <w:rPr>
          <w:rFonts w:ascii="標楷體" w:eastAsia="標楷體" w:hAnsi="標楷體" w:hint="eastAsia"/>
          <w:sz w:val="28"/>
          <w:szCs w:val="28"/>
        </w:rPr>
        <w:t>北棟校舍三樓住宿空間改善工程竣工，提供學生更優質的住宿環境。</w:t>
      </w:r>
    </w:p>
    <w:p w:rsidR="00800D06" w:rsidRPr="00800D06" w:rsidRDefault="00800D06" w:rsidP="00800D06">
      <w:pPr>
        <w:spacing w:beforeLines="50" w:before="180" w:line="400" w:lineRule="atLeast"/>
        <w:rPr>
          <w:rFonts w:ascii="標楷體" w:eastAsia="標楷體" w:hAnsi="標楷體"/>
          <w:b/>
          <w:sz w:val="36"/>
          <w:szCs w:val="36"/>
          <w:lang w:eastAsia="zh-HK"/>
        </w:rPr>
      </w:pPr>
      <w:r w:rsidRPr="00800D06">
        <w:rPr>
          <w:rFonts w:ascii="標楷體" w:eastAsia="標楷體" w:hAnsi="標楷體" w:hint="eastAsia"/>
          <w:b/>
          <w:sz w:val="36"/>
          <w:szCs w:val="36"/>
          <w:lang w:eastAsia="zh-HK"/>
        </w:rPr>
        <w:t>二、維護校園的安全：</w:t>
      </w:r>
    </w:p>
    <w:p w:rsidR="00800D06" w:rsidRDefault="00800D06" w:rsidP="005A09A2">
      <w:pPr>
        <w:spacing w:beforeLines="50" w:before="180" w:line="400" w:lineRule="exac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 xml:space="preserve">   (</w:t>
      </w:r>
      <w:r>
        <w:rPr>
          <w:rFonts w:ascii="標楷體" w:eastAsia="標楷體" w:hAnsi="標楷體" w:hint="eastAsia"/>
          <w:sz w:val="28"/>
          <w:szCs w:val="28"/>
        </w:rPr>
        <w:t>一)保全系統2</w:t>
      </w:r>
      <w:r>
        <w:rPr>
          <w:rFonts w:ascii="標楷體" w:eastAsia="標楷體" w:hAnsi="標楷體"/>
          <w:sz w:val="28"/>
          <w:szCs w:val="28"/>
        </w:rPr>
        <w:t>4</w:t>
      </w:r>
      <w:r>
        <w:rPr>
          <w:rFonts w:ascii="標楷體" w:eastAsia="標楷體" w:hAnsi="標楷體" w:hint="eastAsia"/>
          <w:sz w:val="28"/>
          <w:szCs w:val="28"/>
        </w:rPr>
        <w:t>小時維護校園安全。</w:t>
      </w:r>
    </w:p>
    <w:p w:rsidR="00800D06" w:rsidRDefault="00800D06" w:rsidP="005A09A2">
      <w:pPr>
        <w:spacing w:beforeLines="50" w:before="180" w:line="40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二)安排人員巡視校園，確保校園環境安全。</w:t>
      </w:r>
    </w:p>
    <w:p w:rsidR="00800D06" w:rsidRDefault="00800D06" w:rsidP="00800D06">
      <w:pPr>
        <w:spacing w:beforeLines="50" w:before="180" w:line="400" w:lineRule="atLeast"/>
        <w:rPr>
          <w:rFonts w:ascii="標楷體" w:eastAsia="標楷體" w:hAnsi="標楷體"/>
          <w:sz w:val="28"/>
          <w:szCs w:val="28"/>
        </w:rPr>
      </w:pPr>
      <w:r w:rsidRPr="00800D06">
        <w:rPr>
          <w:rFonts w:ascii="標楷體" w:eastAsia="標楷體" w:hAnsi="標楷體" w:hint="eastAsia"/>
          <w:b/>
          <w:sz w:val="36"/>
          <w:szCs w:val="36"/>
          <w:lang w:eastAsia="zh-HK"/>
        </w:rPr>
        <w:t>三、美化校園環境：</w:t>
      </w:r>
      <w:r>
        <w:rPr>
          <w:rFonts w:ascii="標楷體" w:eastAsia="標楷體" w:hAnsi="標楷體" w:hint="eastAsia"/>
          <w:sz w:val="28"/>
          <w:szCs w:val="28"/>
        </w:rPr>
        <w:t>定期修剪樹木及除草，維護校園整潔與美觀。</w:t>
      </w:r>
    </w:p>
    <w:p w:rsidR="00800D06" w:rsidRPr="00800D06" w:rsidRDefault="00800D06" w:rsidP="00800D06">
      <w:pPr>
        <w:spacing w:beforeLines="50" w:before="180" w:line="400" w:lineRule="atLeast"/>
        <w:rPr>
          <w:rFonts w:ascii="標楷體" w:eastAsia="標楷體" w:hAnsi="標楷體"/>
          <w:b/>
          <w:sz w:val="36"/>
          <w:szCs w:val="36"/>
          <w:lang w:eastAsia="zh-HK"/>
        </w:rPr>
      </w:pPr>
      <w:r w:rsidRPr="00800D06">
        <w:rPr>
          <w:rFonts w:ascii="標楷體" w:eastAsia="標楷體" w:hAnsi="標楷體" w:hint="eastAsia"/>
          <w:b/>
          <w:sz w:val="36"/>
          <w:szCs w:val="36"/>
          <w:lang w:eastAsia="zh-HK"/>
        </w:rPr>
        <w:t>四、強化環境清潔：</w:t>
      </w:r>
    </w:p>
    <w:p w:rsidR="00800D06" w:rsidRDefault="00800D06" w:rsidP="00800D06">
      <w:pPr>
        <w:spacing w:beforeLines="50" w:before="180" w:line="400" w:lineRule="atLeas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 xml:space="preserve">    (</w:t>
      </w:r>
      <w:r>
        <w:rPr>
          <w:rFonts w:ascii="標楷體" w:eastAsia="標楷體" w:hAnsi="標楷體" w:hint="eastAsia"/>
          <w:sz w:val="28"/>
          <w:szCs w:val="28"/>
        </w:rPr>
        <w:t>一)</w:t>
      </w:r>
      <w:r w:rsidR="00E0566D" w:rsidRPr="00E0566D">
        <w:rPr>
          <w:rFonts w:ascii="標楷體" w:eastAsia="標楷體" w:hAnsi="標楷體" w:hint="eastAsia"/>
          <w:sz w:val="28"/>
          <w:szCs w:val="28"/>
        </w:rPr>
        <w:t xml:space="preserve"> </w:t>
      </w:r>
      <w:r w:rsidR="00E0566D">
        <w:rPr>
          <w:rFonts w:ascii="標楷體" w:eastAsia="標楷體" w:hAnsi="標楷體" w:hint="eastAsia"/>
          <w:sz w:val="28"/>
          <w:szCs w:val="28"/>
        </w:rPr>
        <w:t>定期安排水塔、水質、環境消毒，確保環境衛生安全。</w:t>
      </w:r>
    </w:p>
    <w:p w:rsidR="00800D06" w:rsidRDefault="00800D06" w:rsidP="00800D06">
      <w:pPr>
        <w:spacing w:line="480" w:lineRule="exact"/>
        <w:rPr>
          <w:rFonts w:ascii="標楷體" w:eastAsia="標楷體" w:hAnsi="標楷體"/>
          <w:sz w:val="28"/>
          <w:szCs w:val="28"/>
        </w:rPr>
      </w:pPr>
      <w:r w:rsidRPr="00800D06">
        <w:rPr>
          <w:rFonts w:ascii="標楷體" w:eastAsia="標楷體" w:hAnsi="標楷體" w:hint="eastAsia"/>
          <w:b/>
          <w:sz w:val="36"/>
          <w:szCs w:val="36"/>
          <w:lang w:eastAsia="zh-HK"/>
        </w:rPr>
        <w:t>五、提供美味佳餚：</w:t>
      </w:r>
      <w:r>
        <w:rPr>
          <w:rFonts w:ascii="標楷體" w:eastAsia="標楷體" w:hAnsi="標楷體" w:hint="eastAsia"/>
          <w:sz w:val="28"/>
          <w:szCs w:val="28"/>
        </w:rPr>
        <w:t>提供優質的膳食，享受健康及美味的食物。</w:t>
      </w:r>
    </w:p>
    <w:p w:rsidR="00800D06" w:rsidRDefault="00800D06" w:rsidP="00800D06">
      <w:pPr>
        <w:spacing w:line="480" w:lineRule="exact"/>
        <w:rPr>
          <w:rFonts w:ascii="標楷體" w:eastAsia="標楷體" w:hAnsi="標楷體"/>
          <w:sz w:val="44"/>
          <w:szCs w:val="44"/>
          <w:shd w:val="pct15" w:color="auto" w:fill="FFFFFF"/>
        </w:rPr>
      </w:pPr>
    </w:p>
    <w:p w:rsidR="005F70E5" w:rsidRPr="00014192" w:rsidRDefault="005F70E5" w:rsidP="005F70E5">
      <w:pPr>
        <w:spacing w:line="480" w:lineRule="exact"/>
        <w:rPr>
          <w:rFonts w:ascii="標楷體" w:eastAsia="標楷體" w:hAnsi="標楷體"/>
          <w:sz w:val="44"/>
          <w:szCs w:val="44"/>
          <w:shd w:val="pct15" w:color="auto" w:fill="FFFFFF"/>
          <w:lang w:eastAsia="zh-HK"/>
        </w:rPr>
      </w:pPr>
      <w:r w:rsidRPr="00014192">
        <w:rPr>
          <w:rFonts w:ascii="標楷體" w:eastAsia="標楷體" w:hAnsi="標楷體" w:hint="eastAsia"/>
          <w:sz w:val="44"/>
          <w:szCs w:val="44"/>
          <w:shd w:val="pct15" w:color="auto" w:fill="FFFFFF"/>
        </w:rPr>
        <w:t>事務</w:t>
      </w:r>
      <w:r w:rsidRPr="00014192">
        <w:rPr>
          <w:rFonts w:ascii="標楷體" w:eastAsia="標楷體" w:hAnsi="標楷體" w:hint="eastAsia"/>
          <w:sz w:val="44"/>
          <w:szCs w:val="44"/>
          <w:shd w:val="pct15" w:color="auto" w:fill="FFFFFF"/>
          <w:lang w:eastAsia="zh-HK"/>
        </w:rPr>
        <w:t>組</w:t>
      </w:r>
    </w:p>
    <w:p w:rsidR="005F70E5" w:rsidRPr="00236297" w:rsidRDefault="005F70E5" w:rsidP="001D4D00">
      <w:pPr>
        <w:numPr>
          <w:ilvl w:val="0"/>
          <w:numId w:val="19"/>
        </w:numPr>
        <w:spacing w:beforeLines="50" w:before="180"/>
        <w:ind w:left="567" w:hanging="567"/>
        <w:rPr>
          <w:rFonts w:ascii="標楷體" w:eastAsia="標楷體" w:hAnsi="標楷體"/>
          <w:b/>
          <w:sz w:val="36"/>
          <w:szCs w:val="36"/>
          <w:lang w:eastAsia="zh-HK"/>
        </w:rPr>
      </w:pPr>
      <w:r w:rsidRPr="00236297">
        <w:rPr>
          <w:rFonts w:ascii="標楷體" w:eastAsia="標楷體" w:hAnsi="標楷體" w:hint="eastAsia"/>
          <w:b/>
          <w:sz w:val="36"/>
          <w:szCs w:val="36"/>
          <w:lang w:eastAsia="zh-HK"/>
        </w:rPr>
        <w:t>宣</w:t>
      </w:r>
      <w:r w:rsidRPr="00236297">
        <w:rPr>
          <w:rFonts w:ascii="標楷體" w:eastAsia="標楷體" w:hAnsi="標楷體"/>
          <w:b/>
          <w:sz w:val="36"/>
          <w:szCs w:val="36"/>
          <w:lang w:eastAsia="zh-HK"/>
        </w:rPr>
        <w:t>導事項</w:t>
      </w:r>
    </w:p>
    <w:p w:rsidR="005F70E5" w:rsidRPr="00014192" w:rsidRDefault="005F70E5" w:rsidP="005A09A2">
      <w:pPr>
        <w:pStyle w:val="a7"/>
        <w:numPr>
          <w:ilvl w:val="0"/>
          <w:numId w:val="20"/>
        </w:numPr>
        <w:spacing w:beforeLines="50" w:before="180" w:line="400" w:lineRule="exact"/>
        <w:ind w:leftChars="0" w:left="1560" w:hanging="993"/>
        <w:rPr>
          <w:sz w:val="28"/>
          <w:szCs w:val="28"/>
          <w:lang w:eastAsia="zh-HK"/>
        </w:rPr>
      </w:pPr>
      <w:r w:rsidRPr="00014192">
        <w:rPr>
          <w:rFonts w:hint="eastAsia"/>
          <w:sz w:val="28"/>
          <w:szCs w:val="28"/>
          <w:lang w:eastAsia="zh-HK"/>
        </w:rPr>
        <w:t>配</w:t>
      </w:r>
      <w:r w:rsidRPr="00014192">
        <w:rPr>
          <w:sz w:val="28"/>
          <w:szCs w:val="28"/>
          <w:lang w:eastAsia="zh-HK"/>
        </w:rPr>
        <w:t>合市</w:t>
      </w:r>
      <w:r w:rsidRPr="00014192">
        <w:rPr>
          <w:rFonts w:hint="eastAsia"/>
          <w:sz w:val="28"/>
          <w:szCs w:val="28"/>
          <w:lang w:eastAsia="zh-HK"/>
        </w:rPr>
        <w:t>府</w:t>
      </w:r>
      <w:r w:rsidRPr="00014192">
        <w:rPr>
          <w:sz w:val="28"/>
          <w:szCs w:val="28"/>
          <w:lang w:eastAsia="zh-HK"/>
        </w:rPr>
        <w:t>節能減碳政策，請各</w:t>
      </w:r>
      <w:r w:rsidRPr="00014192">
        <w:rPr>
          <w:rFonts w:hint="eastAsia"/>
          <w:sz w:val="28"/>
          <w:szCs w:val="28"/>
          <w:lang w:eastAsia="zh-HK"/>
        </w:rPr>
        <w:t>教</w:t>
      </w:r>
      <w:r w:rsidRPr="00014192">
        <w:rPr>
          <w:sz w:val="28"/>
          <w:szCs w:val="28"/>
          <w:lang w:eastAsia="zh-HK"/>
        </w:rPr>
        <w:t>室中午午休</w:t>
      </w:r>
      <w:r w:rsidRPr="00014192">
        <w:rPr>
          <w:rFonts w:hint="eastAsia"/>
          <w:sz w:val="28"/>
          <w:szCs w:val="28"/>
          <w:lang w:eastAsia="zh-HK"/>
        </w:rPr>
        <w:t>時</w:t>
      </w:r>
      <w:r w:rsidR="00800D06">
        <w:rPr>
          <w:sz w:val="28"/>
          <w:szCs w:val="28"/>
          <w:lang w:eastAsia="zh-HK"/>
        </w:rPr>
        <w:t>間儘量關燈，以節約能源</w:t>
      </w:r>
      <w:r w:rsidR="00E0566D">
        <w:rPr>
          <w:rFonts w:hint="eastAsia"/>
          <w:sz w:val="28"/>
          <w:szCs w:val="28"/>
        </w:rPr>
        <w:t>。</w:t>
      </w:r>
    </w:p>
    <w:p w:rsidR="005F70E5" w:rsidRPr="00014192" w:rsidRDefault="00E0566D" w:rsidP="005A09A2">
      <w:pPr>
        <w:pStyle w:val="a7"/>
        <w:numPr>
          <w:ilvl w:val="0"/>
          <w:numId w:val="20"/>
        </w:numPr>
        <w:spacing w:beforeLines="50" w:before="180" w:line="400" w:lineRule="exact"/>
        <w:ind w:leftChars="0"/>
        <w:rPr>
          <w:sz w:val="28"/>
          <w:szCs w:val="28"/>
          <w:lang w:eastAsia="zh-HK"/>
        </w:rPr>
      </w:pPr>
      <w:r w:rsidRPr="00B11EAE">
        <w:rPr>
          <w:sz w:val="28"/>
          <w:szCs w:val="28"/>
        </w:rPr>
        <w:t>班級</w:t>
      </w:r>
      <w:r w:rsidRPr="00B11EAE">
        <w:rPr>
          <w:rFonts w:hint="eastAsia"/>
          <w:sz w:val="28"/>
          <w:szCs w:val="28"/>
        </w:rPr>
        <w:t>冷</w:t>
      </w:r>
      <w:r w:rsidRPr="00B11EAE">
        <w:rPr>
          <w:sz w:val="28"/>
          <w:szCs w:val="28"/>
        </w:rPr>
        <w:t>氣</w:t>
      </w:r>
      <w:r w:rsidRPr="00B11EAE">
        <w:rPr>
          <w:rFonts w:hint="eastAsia"/>
          <w:sz w:val="28"/>
          <w:szCs w:val="28"/>
        </w:rPr>
        <w:t>及</w:t>
      </w:r>
      <w:r w:rsidRPr="00B11EAE">
        <w:rPr>
          <w:sz w:val="28"/>
          <w:szCs w:val="28"/>
        </w:rPr>
        <w:t>電風扇</w:t>
      </w:r>
      <w:r w:rsidRPr="00B11EAE">
        <w:rPr>
          <w:rFonts w:hint="eastAsia"/>
          <w:sz w:val="28"/>
          <w:szCs w:val="28"/>
        </w:rPr>
        <w:t>請</w:t>
      </w:r>
      <w:r w:rsidRPr="00B11EAE">
        <w:rPr>
          <w:sz w:val="28"/>
          <w:szCs w:val="28"/>
        </w:rPr>
        <w:t>依規使</w:t>
      </w:r>
      <w:r w:rsidRPr="00B11EAE">
        <w:rPr>
          <w:rFonts w:hint="eastAsia"/>
          <w:sz w:val="28"/>
          <w:szCs w:val="28"/>
        </w:rPr>
        <w:t>用</w:t>
      </w:r>
      <w:r w:rsidRPr="00B11EAE">
        <w:rPr>
          <w:sz w:val="28"/>
          <w:szCs w:val="28"/>
        </w:rPr>
        <w:t>，</w:t>
      </w:r>
      <w:r w:rsidRPr="00B11EAE">
        <w:rPr>
          <w:rFonts w:hint="eastAsia"/>
          <w:sz w:val="28"/>
          <w:szCs w:val="28"/>
        </w:rPr>
        <w:t>養</w:t>
      </w:r>
      <w:r w:rsidRPr="00B11EAE">
        <w:rPr>
          <w:sz w:val="28"/>
          <w:szCs w:val="28"/>
        </w:rPr>
        <w:t>成</w:t>
      </w:r>
      <w:r w:rsidRPr="00B11EAE">
        <w:rPr>
          <w:rFonts w:hint="eastAsia"/>
          <w:sz w:val="28"/>
          <w:szCs w:val="28"/>
        </w:rPr>
        <w:t>節</w:t>
      </w:r>
      <w:r w:rsidRPr="00B11EAE">
        <w:rPr>
          <w:sz w:val="28"/>
          <w:szCs w:val="28"/>
        </w:rPr>
        <w:t>能愛物的習</w:t>
      </w:r>
      <w:r w:rsidRPr="00B11EAE">
        <w:rPr>
          <w:rFonts w:hint="eastAsia"/>
          <w:sz w:val="28"/>
          <w:szCs w:val="28"/>
        </w:rPr>
        <w:t>慣。</w:t>
      </w:r>
    </w:p>
    <w:p w:rsidR="005F70E5" w:rsidRPr="00236297" w:rsidRDefault="005F70E5" w:rsidP="001D4D00">
      <w:pPr>
        <w:numPr>
          <w:ilvl w:val="0"/>
          <w:numId w:val="19"/>
        </w:numPr>
        <w:spacing w:beforeLines="50" w:before="180"/>
        <w:ind w:left="567" w:hanging="567"/>
        <w:rPr>
          <w:rFonts w:ascii="標楷體" w:eastAsia="標楷體" w:hAnsi="標楷體"/>
          <w:b/>
          <w:sz w:val="36"/>
          <w:szCs w:val="36"/>
          <w:lang w:eastAsia="zh-HK"/>
        </w:rPr>
      </w:pPr>
      <w:r w:rsidRPr="00236297">
        <w:rPr>
          <w:rFonts w:ascii="標楷體" w:eastAsia="標楷體" w:hAnsi="標楷體" w:hint="eastAsia"/>
          <w:b/>
          <w:sz w:val="36"/>
          <w:szCs w:val="36"/>
          <w:lang w:eastAsia="zh-HK"/>
        </w:rPr>
        <w:t>辦理招</w:t>
      </w:r>
      <w:r w:rsidRPr="00236297">
        <w:rPr>
          <w:rFonts w:ascii="標楷體" w:eastAsia="標楷體" w:hAnsi="標楷體"/>
          <w:b/>
          <w:sz w:val="36"/>
          <w:szCs w:val="36"/>
          <w:lang w:eastAsia="zh-HK"/>
        </w:rPr>
        <w:t>標、採購</w:t>
      </w:r>
      <w:r w:rsidRPr="00236297">
        <w:rPr>
          <w:rFonts w:ascii="標楷體" w:eastAsia="標楷體" w:hAnsi="標楷體" w:hint="eastAsia"/>
          <w:b/>
          <w:sz w:val="36"/>
          <w:szCs w:val="36"/>
          <w:lang w:eastAsia="zh-HK"/>
        </w:rPr>
        <w:t>及一</w:t>
      </w:r>
      <w:r w:rsidRPr="00236297">
        <w:rPr>
          <w:rFonts w:ascii="標楷體" w:eastAsia="標楷體" w:hAnsi="標楷體"/>
          <w:b/>
          <w:sz w:val="36"/>
          <w:szCs w:val="36"/>
          <w:lang w:eastAsia="zh-HK"/>
        </w:rPr>
        <w:t>般工程案件</w:t>
      </w:r>
    </w:p>
    <w:p w:rsidR="005F70E5" w:rsidRPr="00854A88" w:rsidRDefault="005F70E5" w:rsidP="001D4D00">
      <w:pPr>
        <w:numPr>
          <w:ilvl w:val="0"/>
          <w:numId w:val="19"/>
        </w:numPr>
        <w:spacing w:beforeLines="50" w:before="180"/>
        <w:ind w:left="567" w:hanging="567"/>
        <w:rPr>
          <w:rFonts w:ascii="標楷體" w:eastAsia="標楷體" w:hAnsi="標楷體"/>
          <w:b/>
          <w:sz w:val="36"/>
          <w:szCs w:val="36"/>
          <w:lang w:eastAsia="zh-HK"/>
        </w:rPr>
      </w:pPr>
      <w:r w:rsidRPr="00854A88">
        <w:rPr>
          <w:rFonts w:ascii="標楷體" w:eastAsia="標楷體" w:hAnsi="標楷體" w:hint="eastAsia"/>
          <w:b/>
          <w:sz w:val="36"/>
          <w:szCs w:val="36"/>
          <w:lang w:eastAsia="zh-HK"/>
        </w:rPr>
        <w:t>辦理校</w:t>
      </w:r>
      <w:r w:rsidRPr="00854A88">
        <w:rPr>
          <w:rFonts w:ascii="標楷體" w:eastAsia="標楷體" w:hAnsi="標楷體"/>
          <w:b/>
          <w:sz w:val="36"/>
          <w:szCs w:val="36"/>
          <w:lang w:eastAsia="zh-HK"/>
        </w:rPr>
        <w:t>園</w:t>
      </w:r>
      <w:r w:rsidRPr="00854A88">
        <w:rPr>
          <w:rFonts w:ascii="標楷體" w:eastAsia="標楷體" w:hAnsi="標楷體" w:hint="eastAsia"/>
          <w:b/>
          <w:sz w:val="36"/>
          <w:szCs w:val="36"/>
          <w:lang w:eastAsia="zh-HK"/>
        </w:rPr>
        <w:t>環</w:t>
      </w:r>
      <w:r w:rsidRPr="00854A88">
        <w:rPr>
          <w:rFonts w:ascii="標楷體" w:eastAsia="標楷體" w:hAnsi="標楷體"/>
          <w:b/>
          <w:sz w:val="36"/>
          <w:szCs w:val="36"/>
          <w:lang w:eastAsia="zh-HK"/>
        </w:rPr>
        <w:t>境</w:t>
      </w:r>
      <w:r w:rsidRPr="00854A88">
        <w:rPr>
          <w:rFonts w:ascii="標楷體" w:eastAsia="標楷體" w:hAnsi="標楷體" w:hint="eastAsia"/>
          <w:b/>
          <w:sz w:val="36"/>
          <w:szCs w:val="36"/>
          <w:lang w:eastAsia="zh-HK"/>
        </w:rPr>
        <w:t>衛</w:t>
      </w:r>
      <w:r w:rsidRPr="00854A88">
        <w:rPr>
          <w:rFonts w:ascii="標楷體" w:eastAsia="標楷體" w:hAnsi="標楷體"/>
          <w:b/>
          <w:sz w:val="36"/>
          <w:szCs w:val="36"/>
          <w:lang w:eastAsia="zh-HK"/>
        </w:rPr>
        <w:t>生</w:t>
      </w:r>
      <w:r w:rsidRPr="00854A88">
        <w:rPr>
          <w:rFonts w:ascii="標楷體" w:eastAsia="標楷體" w:hAnsi="標楷體" w:hint="eastAsia"/>
          <w:b/>
          <w:sz w:val="36"/>
          <w:szCs w:val="36"/>
          <w:lang w:eastAsia="zh-HK"/>
        </w:rPr>
        <w:t>整</w:t>
      </w:r>
      <w:r w:rsidRPr="00854A88">
        <w:rPr>
          <w:rFonts w:ascii="標楷體" w:eastAsia="標楷體" w:hAnsi="標楷體"/>
          <w:b/>
          <w:sz w:val="36"/>
          <w:szCs w:val="36"/>
          <w:lang w:eastAsia="zh-HK"/>
        </w:rPr>
        <w:t>理</w:t>
      </w:r>
    </w:p>
    <w:p w:rsidR="00854A88" w:rsidRPr="00B4516F" w:rsidRDefault="00716EA8" w:rsidP="005A09A2">
      <w:pPr>
        <w:pStyle w:val="a7"/>
        <w:numPr>
          <w:ilvl w:val="0"/>
          <w:numId w:val="21"/>
        </w:numPr>
        <w:spacing w:beforeLines="50" w:before="180" w:line="400" w:lineRule="exact"/>
        <w:ind w:leftChars="0" w:left="1049" w:hanging="482"/>
        <w:rPr>
          <w:sz w:val="28"/>
          <w:szCs w:val="28"/>
          <w:lang w:eastAsia="zh-HK"/>
        </w:rPr>
      </w:pPr>
      <w:r w:rsidRPr="00716EA8">
        <w:rPr>
          <w:rFonts w:hint="eastAsia"/>
          <w:sz w:val="28"/>
          <w:szCs w:val="28"/>
          <w:lang w:eastAsia="zh-HK"/>
        </w:rPr>
        <w:t>11</w:t>
      </w:r>
      <w:r w:rsidR="00800D06">
        <w:rPr>
          <w:rFonts w:hint="eastAsia"/>
          <w:sz w:val="28"/>
          <w:szCs w:val="28"/>
        </w:rPr>
        <w:t>2</w:t>
      </w:r>
      <w:r w:rsidRPr="00716EA8">
        <w:rPr>
          <w:rFonts w:hint="eastAsia"/>
          <w:sz w:val="28"/>
          <w:szCs w:val="28"/>
          <w:lang w:eastAsia="zh-HK"/>
        </w:rPr>
        <w:t>學年度第</w:t>
      </w:r>
      <w:r w:rsidR="00E0566D">
        <w:rPr>
          <w:rFonts w:hint="eastAsia"/>
          <w:sz w:val="28"/>
          <w:szCs w:val="28"/>
        </w:rPr>
        <w:t>2</w:t>
      </w:r>
      <w:r w:rsidRPr="00716EA8">
        <w:rPr>
          <w:rFonts w:hint="eastAsia"/>
          <w:sz w:val="28"/>
          <w:szCs w:val="28"/>
          <w:lang w:eastAsia="zh-HK"/>
        </w:rPr>
        <w:t>學期校園水塔清洗及環境消毒作業</w:t>
      </w:r>
      <w:r w:rsidR="00E0566D">
        <w:rPr>
          <w:rFonts w:hint="eastAsia"/>
          <w:sz w:val="28"/>
          <w:szCs w:val="28"/>
        </w:rPr>
        <w:t>。</w:t>
      </w:r>
    </w:p>
    <w:p w:rsidR="00854A88" w:rsidRPr="0080620C" w:rsidRDefault="00716EA8" w:rsidP="005A09A2">
      <w:pPr>
        <w:pStyle w:val="a7"/>
        <w:numPr>
          <w:ilvl w:val="0"/>
          <w:numId w:val="21"/>
        </w:numPr>
        <w:spacing w:beforeLines="50" w:before="180" w:line="400" w:lineRule="exact"/>
        <w:ind w:leftChars="0" w:left="1049" w:hanging="482"/>
        <w:rPr>
          <w:sz w:val="28"/>
          <w:szCs w:val="28"/>
          <w:lang w:eastAsia="zh-HK"/>
        </w:rPr>
      </w:pPr>
      <w:r w:rsidRPr="00716EA8">
        <w:rPr>
          <w:rFonts w:hint="eastAsia"/>
          <w:sz w:val="28"/>
          <w:szCs w:val="28"/>
          <w:lang w:eastAsia="zh-HK"/>
        </w:rPr>
        <w:t>學期初校園內及農場雜草打除及校園週邊整理</w:t>
      </w:r>
      <w:r w:rsidR="00E0566D">
        <w:rPr>
          <w:rFonts w:hint="eastAsia"/>
          <w:sz w:val="28"/>
          <w:szCs w:val="28"/>
        </w:rPr>
        <w:t>。</w:t>
      </w:r>
    </w:p>
    <w:p w:rsidR="005F70E5" w:rsidRPr="00854A88" w:rsidRDefault="005F70E5" w:rsidP="001D4D00">
      <w:pPr>
        <w:numPr>
          <w:ilvl w:val="0"/>
          <w:numId w:val="19"/>
        </w:numPr>
        <w:spacing w:beforeLines="50" w:before="180"/>
        <w:ind w:left="567" w:hanging="567"/>
        <w:rPr>
          <w:rFonts w:ascii="標楷體" w:eastAsia="標楷體" w:hAnsi="標楷體"/>
          <w:b/>
          <w:sz w:val="36"/>
          <w:szCs w:val="36"/>
          <w:lang w:eastAsia="zh-HK"/>
        </w:rPr>
      </w:pPr>
      <w:r w:rsidRPr="00854A88">
        <w:rPr>
          <w:rFonts w:ascii="標楷體" w:eastAsia="標楷體" w:hAnsi="標楷體" w:hint="eastAsia"/>
          <w:b/>
          <w:sz w:val="36"/>
          <w:szCs w:val="36"/>
          <w:lang w:eastAsia="zh-HK"/>
        </w:rPr>
        <w:lastRenderedPageBreak/>
        <w:t>每</w:t>
      </w:r>
      <w:r w:rsidRPr="00854A88">
        <w:rPr>
          <w:rFonts w:ascii="標楷體" w:eastAsia="標楷體" w:hAnsi="標楷體"/>
          <w:b/>
          <w:sz w:val="36"/>
          <w:szCs w:val="36"/>
          <w:lang w:eastAsia="zh-HK"/>
        </w:rPr>
        <w:t>月</w:t>
      </w:r>
      <w:r w:rsidRPr="00854A88">
        <w:rPr>
          <w:rFonts w:ascii="標楷體" w:eastAsia="標楷體" w:hAnsi="標楷體" w:hint="eastAsia"/>
          <w:b/>
          <w:sz w:val="36"/>
          <w:szCs w:val="36"/>
          <w:lang w:eastAsia="zh-HK"/>
        </w:rPr>
        <w:t>例</w:t>
      </w:r>
      <w:r w:rsidRPr="00854A88">
        <w:rPr>
          <w:rFonts w:ascii="標楷體" w:eastAsia="標楷體" w:hAnsi="標楷體"/>
          <w:b/>
          <w:sz w:val="36"/>
          <w:szCs w:val="36"/>
          <w:lang w:eastAsia="zh-HK"/>
        </w:rPr>
        <w:t>行</w:t>
      </w:r>
      <w:r w:rsidRPr="00854A88">
        <w:rPr>
          <w:rFonts w:ascii="標楷體" w:eastAsia="標楷體" w:hAnsi="標楷體" w:hint="eastAsia"/>
          <w:b/>
          <w:sz w:val="36"/>
          <w:szCs w:val="36"/>
          <w:lang w:eastAsia="zh-HK"/>
        </w:rPr>
        <w:t>性</w:t>
      </w:r>
      <w:r w:rsidRPr="00854A88">
        <w:rPr>
          <w:rFonts w:ascii="標楷體" w:eastAsia="標楷體" w:hAnsi="標楷體"/>
          <w:b/>
          <w:sz w:val="36"/>
          <w:szCs w:val="36"/>
          <w:lang w:eastAsia="zh-HK"/>
        </w:rPr>
        <w:t>業務：</w:t>
      </w:r>
    </w:p>
    <w:p w:rsidR="00854A88" w:rsidRPr="00B4516F" w:rsidRDefault="00854A88" w:rsidP="005A09A2">
      <w:pPr>
        <w:pStyle w:val="a7"/>
        <w:numPr>
          <w:ilvl w:val="0"/>
          <w:numId w:val="22"/>
        </w:numPr>
        <w:spacing w:beforeLines="50" w:before="180" w:line="400" w:lineRule="exact"/>
        <w:ind w:leftChars="0" w:left="1418" w:hanging="851"/>
        <w:rPr>
          <w:sz w:val="28"/>
          <w:szCs w:val="28"/>
          <w:lang w:eastAsia="zh-HK"/>
        </w:rPr>
      </w:pPr>
      <w:r w:rsidRPr="00B4516F">
        <w:rPr>
          <w:rFonts w:hint="eastAsia"/>
          <w:sz w:val="28"/>
          <w:szCs w:val="28"/>
          <w:lang w:eastAsia="zh-HK"/>
        </w:rPr>
        <w:t>工程會標案管考系統及臺中市政府標案管考系統填報</w:t>
      </w:r>
      <w:r w:rsidR="00E0566D">
        <w:rPr>
          <w:rFonts w:hint="eastAsia"/>
          <w:sz w:val="28"/>
          <w:szCs w:val="28"/>
        </w:rPr>
        <w:t>。</w:t>
      </w:r>
    </w:p>
    <w:p w:rsidR="00854A88" w:rsidRPr="00B4516F" w:rsidRDefault="00854A88" w:rsidP="005A09A2">
      <w:pPr>
        <w:pStyle w:val="a7"/>
        <w:numPr>
          <w:ilvl w:val="0"/>
          <w:numId w:val="22"/>
        </w:numPr>
        <w:spacing w:beforeLines="50" w:before="180" w:line="400" w:lineRule="exact"/>
        <w:ind w:leftChars="0" w:left="1418" w:hanging="851"/>
        <w:rPr>
          <w:sz w:val="28"/>
          <w:szCs w:val="28"/>
          <w:lang w:eastAsia="zh-HK"/>
        </w:rPr>
      </w:pPr>
      <w:r w:rsidRPr="00B4516F">
        <w:rPr>
          <w:rFonts w:hint="eastAsia"/>
          <w:sz w:val="28"/>
          <w:szCs w:val="28"/>
          <w:lang w:eastAsia="zh-HK"/>
        </w:rPr>
        <w:t>協</w:t>
      </w:r>
      <w:r w:rsidRPr="00B4516F">
        <w:rPr>
          <w:sz w:val="28"/>
          <w:szCs w:val="28"/>
          <w:lang w:eastAsia="zh-HK"/>
        </w:rPr>
        <w:t>助</w:t>
      </w:r>
      <w:r w:rsidRPr="00B4516F">
        <w:rPr>
          <w:rFonts w:hint="eastAsia"/>
          <w:sz w:val="28"/>
          <w:szCs w:val="28"/>
          <w:lang w:eastAsia="zh-HK"/>
        </w:rPr>
        <w:t>各單</w:t>
      </w:r>
      <w:r w:rsidRPr="00B4516F">
        <w:rPr>
          <w:sz w:val="28"/>
          <w:szCs w:val="28"/>
          <w:lang w:eastAsia="zh-HK"/>
        </w:rPr>
        <w:t>位辦理</w:t>
      </w:r>
      <w:r w:rsidRPr="00B4516F">
        <w:rPr>
          <w:rFonts w:hint="eastAsia"/>
          <w:sz w:val="28"/>
          <w:szCs w:val="28"/>
          <w:lang w:eastAsia="zh-HK"/>
        </w:rPr>
        <w:t>請採購業</w:t>
      </w:r>
      <w:r w:rsidRPr="00B4516F">
        <w:rPr>
          <w:sz w:val="28"/>
          <w:szCs w:val="28"/>
          <w:lang w:eastAsia="zh-HK"/>
        </w:rPr>
        <w:t>務</w:t>
      </w:r>
      <w:r w:rsidR="00E0566D">
        <w:rPr>
          <w:rFonts w:hint="eastAsia"/>
          <w:sz w:val="28"/>
          <w:szCs w:val="28"/>
        </w:rPr>
        <w:t>。</w:t>
      </w:r>
    </w:p>
    <w:p w:rsidR="00854A88" w:rsidRDefault="00854A88" w:rsidP="005A09A2">
      <w:pPr>
        <w:pStyle w:val="a7"/>
        <w:numPr>
          <w:ilvl w:val="0"/>
          <w:numId w:val="22"/>
        </w:numPr>
        <w:spacing w:beforeLines="50" w:before="180" w:line="400" w:lineRule="exact"/>
        <w:ind w:leftChars="0" w:left="1418" w:hanging="851"/>
        <w:rPr>
          <w:sz w:val="28"/>
          <w:szCs w:val="28"/>
          <w:lang w:eastAsia="zh-HK"/>
        </w:rPr>
      </w:pPr>
      <w:r w:rsidRPr="00B4516F">
        <w:rPr>
          <w:rFonts w:hint="eastAsia"/>
          <w:sz w:val="28"/>
          <w:szCs w:val="28"/>
          <w:lang w:eastAsia="zh-HK"/>
        </w:rPr>
        <w:t>公</w:t>
      </w:r>
      <w:r w:rsidRPr="00B4516F">
        <w:rPr>
          <w:sz w:val="28"/>
          <w:szCs w:val="28"/>
          <w:lang w:eastAsia="zh-HK"/>
        </w:rPr>
        <w:t>物</w:t>
      </w:r>
      <w:r w:rsidRPr="00B4516F">
        <w:rPr>
          <w:rFonts w:hint="eastAsia"/>
          <w:sz w:val="28"/>
          <w:szCs w:val="28"/>
          <w:lang w:eastAsia="zh-HK"/>
        </w:rPr>
        <w:t>維</w:t>
      </w:r>
      <w:r w:rsidRPr="00B4516F">
        <w:rPr>
          <w:sz w:val="28"/>
          <w:szCs w:val="28"/>
          <w:lang w:eastAsia="zh-HK"/>
        </w:rPr>
        <w:t>修與報修</w:t>
      </w:r>
      <w:r w:rsidR="00E0566D">
        <w:rPr>
          <w:rFonts w:hint="eastAsia"/>
          <w:sz w:val="28"/>
          <w:szCs w:val="28"/>
        </w:rPr>
        <w:t>。</w:t>
      </w:r>
    </w:p>
    <w:p w:rsidR="005F70E5" w:rsidRPr="00014192" w:rsidRDefault="005F70E5" w:rsidP="005F70E5">
      <w:pPr>
        <w:spacing w:beforeLines="100" w:before="360" w:line="480" w:lineRule="exact"/>
        <w:rPr>
          <w:rFonts w:ascii="標楷體" w:eastAsia="標楷體" w:hAnsi="標楷體"/>
          <w:sz w:val="44"/>
          <w:szCs w:val="44"/>
          <w:shd w:val="pct15" w:color="auto" w:fill="FFFFFF"/>
          <w:lang w:eastAsia="zh-HK"/>
        </w:rPr>
      </w:pPr>
      <w:r w:rsidRPr="00014192">
        <w:rPr>
          <w:rFonts w:ascii="標楷體" w:eastAsia="標楷體" w:hAnsi="標楷體" w:hint="eastAsia"/>
          <w:sz w:val="44"/>
          <w:szCs w:val="44"/>
          <w:shd w:val="pct15" w:color="auto" w:fill="FFFFFF"/>
        </w:rPr>
        <w:t>午餐秘書</w:t>
      </w:r>
    </w:p>
    <w:p w:rsidR="00854A88" w:rsidRPr="00B4516F" w:rsidRDefault="00716EA8" w:rsidP="005A09A2">
      <w:pPr>
        <w:numPr>
          <w:ilvl w:val="0"/>
          <w:numId w:val="23"/>
        </w:numPr>
        <w:spacing w:line="400" w:lineRule="exact"/>
        <w:ind w:left="993"/>
        <w:jc w:val="both"/>
        <w:rPr>
          <w:rFonts w:ascii="標楷體" w:eastAsia="標楷體" w:hAnsi="標楷體"/>
          <w:sz w:val="28"/>
          <w:szCs w:val="28"/>
          <w:lang w:eastAsia="zh-HK"/>
        </w:rPr>
      </w:pPr>
      <w:r w:rsidRPr="00716EA8">
        <w:rPr>
          <w:rFonts w:ascii="標楷體" w:eastAsia="標楷體" w:hAnsi="標楷體" w:cs="新細明體" w:hint="eastAsia"/>
          <w:kern w:val="0"/>
          <w:sz w:val="28"/>
          <w:szCs w:val="28"/>
        </w:rPr>
        <w:t>辦理</w:t>
      </w:r>
      <w:r w:rsidR="00800D06">
        <w:rPr>
          <w:rFonts w:ascii="標楷體" w:eastAsia="標楷體" w:hAnsi="標楷體" w:cs="新細明體" w:hint="eastAsia"/>
          <w:kern w:val="0"/>
          <w:sz w:val="28"/>
          <w:szCs w:val="28"/>
        </w:rPr>
        <w:t>112學年度午餐工作推行委員會會議</w:t>
      </w:r>
    </w:p>
    <w:p w:rsidR="00854A88" w:rsidRPr="00B4516F" w:rsidRDefault="00800D06" w:rsidP="005A09A2">
      <w:pPr>
        <w:numPr>
          <w:ilvl w:val="0"/>
          <w:numId w:val="23"/>
        </w:numPr>
        <w:spacing w:line="400" w:lineRule="exact"/>
        <w:ind w:left="1418" w:hanging="851"/>
        <w:jc w:val="both"/>
        <w:rPr>
          <w:rFonts w:ascii="標楷體" w:eastAsia="標楷體" w:hAnsi="標楷體"/>
          <w:sz w:val="28"/>
          <w:szCs w:val="28"/>
          <w:lang w:eastAsia="zh-HK"/>
        </w:rPr>
      </w:pPr>
      <w:r>
        <w:rPr>
          <w:rFonts w:ascii="標楷體" w:eastAsia="標楷體" w:hAnsi="標楷體" w:cs="新細明體" w:hint="eastAsia"/>
          <w:kern w:val="0"/>
          <w:sz w:val="28"/>
          <w:szCs w:val="28"/>
        </w:rPr>
        <w:t>辦理每個月訂餐事宜</w:t>
      </w:r>
    </w:p>
    <w:p w:rsidR="00854A88" w:rsidRDefault="00800D06" w:rsidP="005A09A2">
      <w:pPr>
        <w:widowControl/>
        <w:numPr>
          <w:ilvl w:val="0"/>
          <w:numId w:val="23"/>
        </w:numPr>
        <w:spacing w:line="400" w:lineRule="exact"/>
        <w:ind w:left="1418" w:hanging="851"/>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擬定監廚工作輪值表</w:t>
      </w:r>
    </w:p>
    <w:p w:rsidR="00854A88" w:rsidRPr="00B4516F" w:rsidRDefault="00854A88" w:rsidP="005A09A2">
      <w:pPr>
        <w:widowControl/>
        <w:numPr>
          <w:ilvl w:val="0"/>
          <w:numId w:val="23"/>
        </w:numPr>
        <w:spacing w:line="400" w:lineRule="exact"/>
        <w:ind w:left="1418" w:hanging="851"/>
        <w:jc w:val="both"/>
        <w:rPr>
          <w:rFonts w:ascii="標楷體" w:eastAsia="標楷體" w:hAnsi="標楷體" w:cs="新細明體"/>
          <w:kern w:val="0"/>
          <w:sz w:val="28"/>
          <w:szCs w:val="28"/>
        </w:rPr>
      </w:pPr>
      <w:r w:rsidRPr="00B4516F">
        <w:rPr>
          <w:rFonts w:ascii="標楷體" w:eastAsia="標楷體" w:hAnsi="標楷體" w:cs="新細明體" w:hint="eastAsia"/>
          <w:kern w:val="0"/>
          <w:sz w:val="28"/>
          <w:szCs w:val="28"/>
        </w:rPr>
        <w:t>學生個人餐具使用規範：請學生依餐具編號使用個人</w:t>
      </w:r>
      <w:r w:rsidR="00800D06">
        <w:rPr>
          <w:rFonts w:ascii="標楷體" w:eastAsia="標楷體" w:hAnsi="標楷體" w:cs="新細明體" w:hint="eastAsia"/>
          <w:kern w:val="0"/>
          <w:sz w:val="28"/>
          <w:szCs w:val="28"/>
        </w:rPr>
        <w:t>餐具，餐具若有遺失將依照餐具管理辦理賠償，期末統一收回各班餐具</w:t>
      </w:r>
    </w:p>
    <w:p w:rsidR="00854A88" w:rsidRPr="00B4516F" w:rsidRDefault="00854A88" w:rsidP="005A09A2">
      <w:pPr>
        <w:widowControl/>
        <w:numPr>
          <w:ilvl w:val="0"/>
          <w:numId w:val="23"/>
        </w:numPr>
        <w:spacing w:line="400" w:lineRule="exact"/>
        <w:ind w:left="1418" w:hanging="851"/>
        <w:jc w:val="both"/>
        <w:rPr>
          <w:rFonts w:ascii="標楷體" w:eastAsia="標楷體" w:hAnsi="標楷體" w:cs="新細明體"/>
          <w:kern w:val="0"/>
          <w:sz w:val="28"/>
          <w:szCs w:val="28"/>
        </w:rPr>
      </w:pPr>
      <w:r w:rsidRPr="00B4516F">
        <w:rPr>
          <w:rFonts w:ascii="標楷體" w:eastAsia="標楷體" w:hAnsi="標楷體" w:cs="新細明體" w:hint="eastAsia"/>
          <w:kern w:val="0"/>
          <w:sz w:val="28"/>
          <w:szCs w:val="28"/>
        </w:rPr>
        <w:t>本學期學生用餐地點為各班教室，由警衛大哥</w:t>
      </w:r>
      <w:r w:rsidRPr="00B4516F">
        <w:rPr>
          <w:rFonts w:ascii="標楷體" w:eastAsia="標楷體" w:hAnsi="標楷體" w:cs="新細明體" w:hint="eastAsia"/>
          <w:kern w:val="0"/>
          <w:sz w:val="28"/>
          <w:szCs w:val="28"/>
          <w:lang w:eastAsia="zh-HK"/>
        </w:rPr>
        <w:t>及廚工</w:t>
      </w:r>
      <w:r w:rsidRPr="00B4516F">
        <w:rPr>
          <w:rFonts w:ascii="標楷體" w:eastAsia="標楷體" w:hAnsi="標楷體" w:cs="新細明體" w:hint="eastAsia"/>
          <w:kern w:val="0"/>
          <w:sz w:val="28"/>
          <w:szCs w:val="28"/>
        </w:rPr>
        <w:t>協助送餐，打菜區規劃在</w:t>
      </w:r>
      <w:r w:rsidRPr="00B4516F">
        <w:rPr>
          <w:rFonts w:ascii="標楷體" w:eastAsia="標楷體" w:hAnsi="標楷體" w:cs="新細明體" w:hint="eastAsia"/>
          <w:kern w:val="0"/>
          <w:sz w:val="28"/>
          <w:szCs w:val="28"/>
          <w:lang w:eastAsia="zh-HK"/>
        </w:rPr>
        <w:t>二樓樓梯口的走廊</w:t>
      </w:r>
      <w:r w:rsidRPr="00B4516F">
        <w:rPr>
          <w:rFonts w:ascii="標楷體" w:eastAsia="標楷體" w:hAnsi="標楷體" w:cs="新細明體" w:hint="eastAsia"/>
          <w:kern w:val="0"/>
          <w:sz w:val="28"/>
          <w:szCs w:val="28"/>
        </w:rPr>
        <w:t>，廚餘桶放置於</w:t>
      </w:r>
      <w:r w:rsidRPr="00B4516F">
        <w:rPr>
          <w:rFonts w:ascii="標楷體" w:eastAsia="標楷體" w:hAnsi="標楷體" w:cs="新細明體"/>
          <w:kern w:val="0"/>
          <w:sz w:val="28"/>
          <w:szCs w:val="28"/>
        </w:rPr>
        <w:t>9</w:t>
      </w:r>
      <w:r w:rsidRPr="00B4516F">
        <w:rPr>
          <w:rFonts w:ascii="標楷體" w:eastAsia="標楷體" w:hAnsi="標楷體" w:cs="新細明體" w:hint="eastAsia"/>
          <w:kern w:val="0"/>
          <w:sz w:val="28"/>
          <w:szCs w:val="28"/>
        </w:rPr>
        <w:t>年級洗手台</w:t>
      </w:r>
      <w:r w:rsidRPr="00B4516F">
        <w:rPr>
          <w:rFonts w:ascii="標楷體" w:eastAsia="標楷體" w:hAnsi="標楷體" w:cs="新細明體" w:hint="eastAsia"/>
          <w:kern w:val="0"/>
          <w:sz w:val="28"/>
          <w:szCs w:val="28"/>
          <w:lang w:eastAsia="zh-HK"/>
        </w:rPr>
        <w:t>旁</w:t>
      </w:r>
      <w:r w:rsidR="00800D06">
        <w:rPr>
          <w:rFonts w:ascii="標楷體" w:eastAsia="標楷體" w:hAnsi="標楷體" w:cs="新細明體" w:hint="eastAsia"/>
          <w:kern w:val="0"/>
          <w:sz w:val="28"/>
          <w:szCs w:val="28"/>
        </w:rPr>
        <w:t>，清潔部分由各班輪流負責</w:t>
      </w:r>
    </w:p>
    <w:p w:rsidR="00716EA8" w:rsidRPr="00716EA8" w:rsidRDefault="00854A88" w:rsidP="005A09A2">
      <w:pPr>
        <w:pStyle w:val="a7"/>
        <w:widowControl/>
        <w:numPr>
          <w:ilvl w:val="0"/>
          <w:numId w:val="23"/>
        </w:numPr>
        <w:spacing w:line="400" w:lineRule="exact"/>
        <w:ind w:leftChars="0" w:left="1418" w:hanging="851"/>
        <w:jc w:val="both"/>
        <w:rPr>
          <w:rFonts w:cs="新細明體"/>
          <w:kern w:val="0"/>
          <w:sz w:val="24"/>
          <w:szCs w:val="22"/>
        </w:rPr>
      </w:pPr>
      <w:r w:rsidRPr="00B4516F">
        <w:rPr>
          <w:rFonts w:cs="新細明體" w:hint="eastAsia"/>
          <w:kern w:val="0"/>
          <w:sz w:val="28"/>
          <w:szCs w:val="28"/>
        </w:rPr>
        <w:t>廚房製備與學生用餐時間表</w:t>
      </w:r>
    </w:p>
    <w:tbl>
      <w:tblPr>
        <w:tblpPr w:leftFromText="180" w:rightFromText="180" w:vertAnchor="text" w:horzAnchor="margin" w:tblpXSpec="center" w:tblpY="211"/>
        <w:tblW w:w="0" w:type="auto"/>
        <w:tblBorders>
          <w:top w:val="thinThickSmallGap" w:sz="24" w:space="0" w:color="000000"/>
          <w:left w:val="thinThickSmallGap" w:sz="24" w:space="0" w:color="000000"/>
          <w:bottom w:val="thickThinSmallGap" w:sz="24" w:space="0" w:color="000000"/>
          <w:right w:val="thickThinSmallGap" w:sz="2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560"/>
        <w:gridCol w:w="2693"/>
        <w:gridCol w:w="3928"/>
      </w:tblGrid>
      <w:tr w:rsidR="00800D06" w:rsidRPr="00014192" w:rsidTr="00800D06">
        <w:trPr>
          <w:trHeight w:val="446"/>
        </w:trPr>
        <w:tc>
          <w:tcPr>
            <w:tcW w:w="1560" w:type="dxa"/>
            <w:shd w:val="clear" w:color="auto" w:fill="D9D9D9" w:themeFill="background1" w:themeFillShade="D9"/>
            <w:tcMar>
              <w:top w:w="0" w:type="dxa"/>
              <w:left w:w="108" w:type="dxa"/>
              <w:bottom w:w="0" w:type="dxa"/>
              <w:right w:w="108" w:type="dxa"/>
            </w:tcMar>
            <w:vAlign w:val="center"/>
            <w:hideMark/>
          </w:tcPr>
          <w:p w:rsidR="00800D06" w:rsidRPr="00014192" w:rsidRDefault="00800D06" w:rsidP="00800D06">
            <w:pPr>
              <w:widowControl/>
              <w:jc w:val="center"/>
              <w:rPr>
                <w:rFonts w:ascii="標楷體" w:eastAsia="標楷體" w:hAnsi="標楷體" w:cs="新細明體"/>
                <w:kern w:val="0"/>
                <w:sz w:val="28"/>
                <w:szCs w:val="28"/>
              </w:rPr>
            </w:pPr>
            <w:r w:rsidRPr="00014192">
              <w:rPr>
                <w:rFonts w:ascii="標楷體" w:eastAsia="標楷體" w:hAnsi="標楷體" w:cs="新細明體" w:hint="eastAsia"/>
                <w:kern w:val="0"/>
                <w:sz w:val="28"/>
                <w:szCs w:val="28"/>
              </w:rPr>
              <w:t>時段</w:t>
            </w:r>
          </w:p>
        </w:tc>
        <w:tc>
          <w:tcPr>
            <w:tcW w:w="2693" w:type="dxa"/>
            <w:shd w:val="clear" w:color="auto" w:fill="D9D9D9" w:themeFill="background1" w:themeFillShade="D9"/>
            <w:tcMar>
              <w:top w:w="0" w:type="dxa"/>
              <w:left w:w="108" w:type="dxa"/>
              <w:bottom w:w="0" w:type="dxa"/>
              <w:right w:w="108" w:type="dxa"/>
            </w:tcMar>
            <w:vAlign w:val="center"/>
            <w:hideMark/>
          </w:tcPr>
          <w:p w:rsidR="00800D06" w:rsidRPr="00014192" w:rsidRDefault="00800D06" w:rsidP="00800D06">
            <w:pPr>
              <w:widowControl/>
              <w:jc w:val="center"/>
              <w:rPr>
                <w:rFonts w:ascii="標楷體" w:eastAsia="標楷體" w:hAnsi="標楷體" w:cs="新細明體"/>
                <w:kern w:val="0"/>
                <w:sz w:val="28"/>
                <w:szCs w:val="28"/>
              </w:rPr>
            </w:pPr>
            <w:r w:rsidRPr="00014192">
              <w:rPr>
                <w:rFonts w:ascii="標楷體" w:eastAsia="標楷體" w:hAnsi="標楷體" w:cs="新細明體" w:hint="eastAsia"/>
                <w:kern w:val="0"/>
                <w:sz w:val="28"/>
                <w:szCs w:val="28"/>
              </w:rPr>
              <w:t>廚房出餐時間</w:t>
            </w:r>
          </w:p>
        </w:tc>
        <w:tc>
          <w:tcPr>
            <w:tcW w:w="3928" w:type="dxa"/>
            <w:shd w:val="clear" w:color="auto" w:fill="D9D9D9" w:themeFill="background1" w:themeFillShade="D9"/>
            <w:tcMar>
              <w:top w:w="0" w:type="dxa"/>
              <w:left w:w="108" w:type="dxa"/>
              <w:bottom w:w="0" w:type="dxa"/>
              <w:right w:w="108" w:type="dxa"/>
            </w:tcMar>
            <w:vAlign w:val="center"/>
            <w:hideMark/>
          </w:tcPr>
          <w:p w:rsidR="00800D06" w:rsidRPr="00014192" w:rsidRDefault="00800D06" w:rsidP="00800D06">
            <w:pPr>
              <w:widowControl/>
              <w:jc w:val="center"/>
              <w:rPr>
                <w:rFonts w:ascii="標楷體" w:eastAsia="標楷體" w:hAnsi="標楷體" w:cs="新細明體"/>
                <w:kern w:val="0"/>
                <w:sz w:val="28"/>
                <w:szCs w:val="28"/>
              </w:rPr>
            </w:pPr>
            <w:r w:rsidRPr="00014192">
              <w:rPr>
                <w:rFonts w:ascii="標楷體" w:eastAsia="標楷體" w:hAnsi="標楷體" w:cs="新細明體" w:hint="eastAsia"/>
                <w:bCs/>
                <w:kern w:val="0"/>
                <w:sz w:val="28"/>
                <w:szCs w:val="28"/>
              </w:rPr>
              <w:t>學生用餐時間</w:t>
            </w:r>
          </w:p>
        </w:tc>
      </w:tr>
      <w:tr w:rsidR="00800D06" w:rsidRPr="00014192" w:rsidTr="00800D06">
        <w:trPr>
          <w:trHeight w:val="446"/>
        </w:trPr>
        <w:tc>
          <w:tcPr>
            <w:tcW w:w="1560" w:type="dxa"/>
            <w:shd w:val="clear" w:color="auto" w:fill="D9D9D9" w:themeFill="background1" w:themeFillShade="D9"/>
            <w:tcMar>
              <w:top w:w="0" w:type="dxa"/>
              <w:left w:w="108" w:type="dxa"/>
              <w:bottom w:w="0" w:type="dxa"/>
              <w:right w:w="108" w:type="dxa"/>
            </w:tcMar>
            <w:vAlign w:val="center"/>
            <w:hideMark/>
          </w:tcPr>
          <w:p w:rsidR="00800D06" w:rsidRPr="00014192" w:rsidRDefault="00800D06" w:rsidP="00800D06">
            <w:pPr>
              <w:widowControl/>
              <w:jc w:val="center"/>
              <w:rPr>
                <w:rFonts w:ascii="標楷體" w:eastAsia="標楷體" w:hAnsi="標楷體" w:cs="新細明體"/>
                <w:kern w:val="0"/>
                <w:sz w:val="28"/>
                <w:szCs w:val="28"/>
              </w:rPr>
            </w:pPr>
            <w:r w:rsidRPr="00014192">
              <w:rPr>
                <w:rFonts w:ascii="標楷體" w:eastAsia="標楷體" w:hAnsi="標楷體" w:cs="新細明體" w:hint="eastAsia"/>
                <w:kern w:val="0"/>
                <w:sz w:val="28"/>
                <w:szCs w:val="28"/>
              </w:rPr>
              <w:t>早餐</w:t>
            </w:r>
          </w:p>
        </w:tc>
        <w:tc>
          <w:tcPr>
            <w:tcW w:w="2693" w:type="dxa"/>
            <w:tcMar>
              <w:top w:w="0" w:type="dxa"/>
              <w:left w:w="108" w:type="dxa"/>
              <w:bottom w:w="0" w:type="dxa"/>
              <w:right w:w="108" w:type="dxa"/>
            </w:tcMar>
            <w:vAlign w:val="center"/>
            <w:hideMark/>
          </w:tcPr>
          <w:p w:rsidR="00800D06" w:rsidRPr="00014192" w:rsidRDefault="00800D06" w:rsidP="00800D06">
            <w:pPr>
              <w:widowControl/>
              <w:jc w:val="center"/>
              <w:rPr>
                <w:rFonts w:ascii="標楷體" w:eastAsia="標楷體" w:hAnsi="標楷體" w:cs="新細明體"/>
                <w:kern w:val="0"/>
                <w:sz w:val="28"/>
                <w:szCs w:val="28"/>
              </w:rPr>
            </w:pPr>
            <w:r w:rsidRPr="00014192">
              <w:rPr>
                <w:rFonts w:ascii="標楷體" w:eastAsia="標楷體" w:hAnsi="標楷體" w:cs="新細明體"/>
                <w:kern w:val="0"/>
                <w:sz w:val="28"/>
                <w:szCs w:val="28"/>
              </w:rPr>
              <w:t>07</w:t>
            </w:r>
            <w:r w:rsidRPr="00014192">
              <w:rPr>
                <w:rFonts w:ascii="標楷體" w:eastAsia="標楷體" w:hAnsi="標楷體" w:cs="新細明體" w:hint="eastAsia"/>
                <w:kern w:val="0"/>
                <w:sz w:val="28"/>
                <w:szCs w:val="28"/>
              </w:rPr>
              <w:t>：</w:t>
            </w:r>
            <w:r w:rsidRPr="00014192">
              <w:rPr>
                <w:rFonts w:ascii="標楷體" w:eastAsia="標楷體" w:hAnsi="標楷體" w:cs="新細明體"/>
                <w:kern w:val="0"/>
                <w:sz w:val="28"/>
                <w:szCs w:val="28"/>
              </w:rPr>
              <w:t>20</w:t>
            </w:r>
          </w:p>
        </w:tc>
        <w:tc>
          <w:tcPr>
            <w:tcW w:w="3928" w:type="dxa"/>
            <w:tcMar>
              <w:top w:w="0" w:type="dxa"/>
              <w:left w:w="108" w:type="dxa"/>
              <w:bottom w:w="0" w:type="dxa"/>
              <w:right w:w="108" w:type="dxa"/>
            </w:tcMar>
            <w:vAlign w:val="center"/>
            <w:hideMark/>
          </w:tcPr>
          <w:p w:rsidR="00800D06" w:rsidRPr="00014192" w:rsidRDefault="00800D06" w:rsidP="00800D06">
            <w:pPr>
              <w:widowControl/>
              <w:jc w:val="center"/>
              <w:rPr>
                <w:rFonts w:ascii="標楷體" w:eastAsia="標楷體" w:hAnsi="標楷體" w:cs="新細明體"/>
                <w:kern w:val="0"/>
                <w:sz w:val="28"/>
                <w:szCs w:val="28"/>
              </w:rPr>
            </w:pPr>
            <w:r w:rsidRPr="00014192">
              <w:rPr>
                <w:rFonts w:ascii="標楷體" w:eastAsia="標楷體" w:hAnsi="標楷體" w:cs="新細明體"/>
                <w:kern w:val="0"/>
                <w:sz w:val="28"/>
                <w:szCs w:val="28"/>
              </w:rPr>
              <w:t>07</w:t>
            </w:r>
            <w:r w:rsidRPr="00014192">
              <w:rPr>
                <w:rFonts w:ascii="標楷體" w:eastAsia="標楷體" w:hAnsi="標楷體" w:cs="新細明體" w:hint="eastAsia"/>
                <w:kern w:val="0"/>
                <w:sz w:val="28"/>
                <w:szCs w:val="28"/>
              </w:rPr>
              <w:t>：</w:t>
            </w:r>
            <w:r w:rsidRPr="00014192">
              <w:rPr>
                <w:rFonts w:ascii="標楷體" w:eastAsia="標楷體" w:hAnsi="標楷體" w:cs="新細明體"/>
                <w:kern w:val="0"/>
                <w:sz w:val="28"/>
                <w:szCs w:val="28"/>
              </w:rPr>
              <w:t>30</w:t>
            </w:r>
            <w:r w:rsidRPr="00014192">
              <w:rPr>
                <w:rFonts w:ascii="標楷體" w:eastAsia="標楷體" w:hAnsi="標楷體" w:cs="新細明體" w:hint="eastAsia"/>
                <w:kern w:val="0"/>
                <w:sz w:val="28"/>
                <w:szCs w:val="28"/>
              </w:rPr>
              <w:t>～</w:t>
            </w:r>
            <w:r w:rsidRPr="00014192">
              <w:rPr>
                <w:rFonts w:ascii="標楷體" w:eastAsia="標楷體" w:hAnsi="標楷體" w:cs="新細明體"/>
                <w:kern w:val="0"/>
                <w:sz w:val="28"/>
                <w:szCs w:val="28"/>
              </w:rPr>
              <w:t>08</w:t>
            </w:r>
            <w:r w:rsidRPr="00014192">
              <w:rPr>
                <w:rFonts w:ascii="標楷體" w:eastAsia="標楷體" w:hAnsi="標楷體" w:cs="新細明體" w:hint="eastAsia"/>
                <w:kern w:val="0"/>
                <w:sz w:val="28"/>
                <w:szCs w:val="28"/>
              </w:rPr>
              <w:t>：</w:t>
            </w:r>
            <w:r w:rsidRPr="00014192">
              <w:rPr>
                <w:rFonts w:ascii="標楷體" w:eastAsia="標楷體" w:hAnsi="標楷體" w:cs="新細明體"/>
                <w:kern w:val="0"/>
                <w:sz w:val="28"/>
                <w:szCs w:val="28"/>
              </w:rPr>
              <w:t>00</w:t>
            </w:r>
          </w:p>
        </w:tc>
      </w:tr>
      <w:tr w:rsidR="00800D06" w:rsidRPr="00014192" w:rsidTr="00800D06">
        <w:trPr>
          <w:trHeight w:val="446"/>
        </w:trPr>
        <w:tc>
          <w:tcPr>
            <w:tcW w:w="1560" w:type="dxa"/>
            <w:shd w:val="clear" w:color="auto" w:fill="D9D9D9" w:themeFill="background1" w:themeFillShade="D9"/>
            <w:tcMar>
              <w:top w:w="0" w:type="dxa"/>
              <w:left w:w="108" w:type="dxa"/>
              <w:bottom w:w="0" w:type="dxa"/>
              <w:right w:w="108" w:type="dxa"/>
            </w:tcMar>
            <w:vAlign w:val="center"/>
            <w:hideMark/>
          </w:tcPr>
          <w:p w:rsidR="00800D06" w:rsidRPr="00014192" w:rsidRDefault="00800D06" w:rsidP="00800D06">
            <w:pPr>
              <w:widowControl/>
              <w:jc w:val="center"/>
              <w:rPr>
                <w:rFonts w:ascii="標楷體" w:eastAsia="標楷體" w:hAnsi="標楷體" w:cs="新細明體"/>
                <w:kern w:val="0"/>
                <w:sz w:val="28"/>
                <w:szCs w:val="28"/>
              </w:rPr>
            </w:pPr>
            <w:r w:rsidRPr="00014192">
              <w:rPr>
                <w:rFonts w:ascii="標楷體" w:eastAsia="標楷體" w:hAnsi="標楷體" w:cs="新細明體" w:hint="eastAsia"/>
                <w:kern w:val="0"/>
                <w:sz w:val="28"/>
                <w:szCs w:val="28"/>
              </w:rPr>
              <w:t>午餐</w:t>
            </w:r>
          </w:p>
        </w:tc>
        <w:tc>
          <w:tcPr>
            <w:tcW w:w="2693" w:type="dxa"/>
            <w:tcMar>
              <w:top w:w="0" w:type="dxa"/>
              <w:left w:w="108" w:type="dxa"/>
              <w:bottom w:w="0" w:type="dxa"/>
              <w:right w:w="108" w:type="dxa"/>
            </w:tcMar>
            <w:vAlign w:val="center"/>
            <w:hideMark/>
          </w:tcPr>
          <w:p w:rsidR="00800D06" w:rsidRPr="00014192" w:rsidRDefault="00800D06" w:rsidP="00800D06">
            <w:pPr>
              <w:widowControl/>
              <w:jc w:val="center"/>
              <w:rPr>
                <w:rFonts w:ascii="標楷體" w:eastAsia="標楷體" w:hAnsi="標楷體" w:cs="新細明體"/>
                <w:kern w:val="0"/>
                <w:sz w:val="28"/>
                <w:szCs w:val="28"/>
              </w:rPr>
            </w:pPr>
            <w:r w:rsidRPr="00014192">
              <w:rPr>
                <w:rFonts w:ascii="標楷體" w:eastAsia="標楷體" w:hAnsi="標楷體" w:cs="新細明體"/>
                <w:kern w:val="0"/>
                <w:sz w:val="28"/>
                <w:szCs w:val="28"/>
              </w:rPr>
              <w:t>11</w:t>
            </w:r>
            <w:r w:rsidRPr="00014192">
              <w:rPr>
                <w:rFonts w:ascii="標楷體" w:eastAsia="標楷體" w:hAnsi="標楷體" w:cs="新細明體" w:hint="eastAsia"/>
                <w:kern w:val="0"/>
                <w:sz w:val="28"/>
                <w:szCs w:val="28"/>
              </w:rPr>
              <w:t>：</w:t>
            </w:r>
            <w:r w:rsidRPr="00014192">
              <w:rPr>
                <w:rFonts w:ascii="標楷體" w:eastAsia="標楷體" w:hAnsi="標楷體" w:cs="新細明體"/>
                <w:kern w:val="0"/>
                <w:sz w:val="28"/>
                <w:szCs w:val="28"/>
              </w:rPr>
              <w:t>40</w:t>
            </w:r>
          </w:p>
        </w:tc>
        <w:tc>
          <w:tcPr>
            <w:tcW w:w="3928" w:type="dxa"/>
            <w:tcMar>
              <w:top w:w="0" w:type="dxa"/>
              <w:left w:w="108" w:type="dxa"/>
              <w:bottom w:w="0" w:type="dxa"/>
              <w:right w:w="108" w:type="dxa"/>
            </w:tcMar>
            <w:vAlign w:val="center"/>
            <w:hideMark/>
          </w:tcPr>
          <w:p w:rsidR="00800D06" w:rsidRPr="00014192" w:rsidRDefault="00800D06" w:rsidP="00800D06">
            <w:pPr>
              <w:widowControl/>
              <w:jc w:val="center"/>
              <w:rPr>
                <w:rFonts w:ascii="標楷體" w:eastAsia="標楷體" w:hAnsi="標楷體" w:cs="新細明體"/>
                <w:kern w:val="0"/>
                <w:sz w:val="28"/>
                <w:szCs w:val="28"/>
              </w:rPr>
            </w:pPr>
            <w:r w:rsidRPr="00014192">
              <w:rPr>
                <w:rFonts w:ascii="標楷體" w:eastAsia="標楷體" w:hAnsi="標楷體" w:cs="新細明體"/>
                <w:kern w:val="0"/>
                <w:sz w:val="28"/>
                <w:szCs w:val="28"/>
              </w:rPr>
              <w:t>12</w:t>
            </w:r>
            <w:r w:rsidRPr="00014192">
              <w:rPr>
                <w:rFonts w:ascii="標楷體" w:eastAsia="標楷體" w:hAnsi="標楷體" w:cs="新細明體" w:hint="eastAsia"/>
                <w:kern w:val="0"/>
                <w:sz w:val="28"/>
                <w:szCs w:val="28"/>
              </w:rPr>
              <w:t>：</w:t>
            </w:r>
            <w:r w:rsidRPr="00014192">
              <w:rPr>
                <w:rFonts w:ascii="標楷體" w:eastAsia="標楷體" w:hAnsi="標楷體" w:cs="新細明體"/>
                <w:kern w:val="0"/>
                <w:sz w:val="28"/>
                <w:szCs w:val="28"/>
              </w:rPr>
              <w:t>00</w:t>
            </w:r>
            <w:r w:rsidRPr="00014192">
              <w:rPr>
                <w:rFonts w:ascii="標楷體" w:eastAsia="標楷體" w:hAnsi="標楷體" w:cs="新細明體" w:hint="eastAsia"/>
                <w:kern w:val="0"/>
                <w:sz w:val="28"/>
                <w:szCs w:val="28"/>
              </w:rPr>
              <w:t>～</w:t>
            </w:r>
            <w:r w:rsidRPr="00014192">
              <w:rPr>
                <w:rFonts w:ascii="標楷體" w:eastAsia="標楷體" w:hAnsi="標楷體" w:cs="新細明體"/>
                <w:kern w:val="0"/>
                <w:sz w:val="28"/>
                <w:szCs w:val="28"/>
              </w:rPr>
              <w:t>12</w:t>
            </w:r>
            <w:r w:rsidRPr="00014192">
              <w:rPr>
                <w:rFonts w:ascii="標楷體" w:eastAsia="標楷體" w:hAnsi="標楷體" w:cs="新細明體" w:hint="eastAsia"/>
                <w:kern w:val="0"/>
                <w:sz w:val="28"/>
                <w:szCs w:val="28"/>
              </w:rPr>
              <w:t>：</w:t>
            </w:r>
            <w:r w:rsidRPr="00014192">
              <w:rPr>
                <w:rFonts w:ascii="標楷體" w:eastAsia="標楷體" w:hAnsi="標楷體" w:cs="新細明體"/>
                <w:kern w:val="0"/>
                <w:sz w:val="28"/>
                <w:szCs w:val="28"/>
              </w:rPr>
              <w:t>30</w:t>
            </w:r>
          </w:p>
        </w:tc>
      </w:tr>
      <w:tr w:rsidR="00800D06" w:rsidRPr="00014192" w:rsidTr="00800D06">
        <w:trPr>
          <w:trHeight w:val="446"/>
        </w:trPr>
        <w:tc>
          <w:tcPr>
            <w:tcW w:w="1560" w:type="dxa"/>
            <w:shd w:val="clear" w:color="auto" w:fill="D9D9D9" w:themeFill="background1" w:themeFillShade="D9"/>
            <w:tcMar>
              <w:top w:w="0" w:type="dxa"/>
              <w:left w:w="108" w:type="dxa"/>
              <w:bottom w:w="0" w:type="dxa"/>
              <w:right w:w="108" w:type="dxa"/>
            </w:tcMar>
            <w:vAlign w:val="center"/>
            <w:hideMark/>
          </w:tcPr>
          <w:p w:rsidR="00800D06" w:rsidRPr="00014192" w:rsidRDefault="00800D06" w:rsidP="00800D06">
            <w:pPr>
              <w:widowControl/>
              <w:jc w:val="center"/>
              <w:rPr>
                <w:rFonts w:ascii="標楷體" w:eastAsia="標楷體" w:hAnsi="標楷體" w:cs="新細明體"/>
                <w:kern w:val="0"/>
                <w:sz w:val="28"/>
                <w:szCs w:val="28"/>
              </w:rPr>
            </w:pPr>
            <w:r w:rsidRPr="00014192">
              <w:rPr>
                <w:rFonts w:ascii="標楷體" w:eastAsia="標楷體" w:hAnsi="標楷體" w:cs="新細明體" w:hint="eastAsia"/>
                <w:kern w:val="0"/>
                <w:sz w:val="28"/>
                <w:szCs w:val="28"/>
              </w:rPr>
              <w:t>晚餐</w:t>
            </w:r>
          </w:p>
        </w:tc>
        <w:tc>
          <w:tcPr>
            <w:tcW w:w="2693" w:type="dxa"/>
            <w:tcMar>
              <w:top w:w="0" w:type="dxa"/>
              <w:left w:w="108" w:type="dxa"/>
              <w:bottom w:w="0" w:type="dxa"/>
              <w:right w:w="108" w:type="dxa"/>
            </w:tcMar>
            <w:vAlign w:val="center"/>
            <w:hideMark/>
          </w:tcPr>
          <w:p w:rsidR="00800D06" w:rsidRPr="00014192" w:rsidRDefault="00800D06" w:rsidP="00800D06">
            <w:pPr>
              <w:widowControl/>
              <w:jc w:val="center"/>
              <w:rPr>
                <w:rFonts w:ascii="標楷體" w:eastAsia="標楷體" w:hAnsi="標楷體" w:cs="新細明體"/>
                <w:kern w:val="0"/>
                <w:sz w:val="28"/>
                <w:szCs w:val="28"/>
              </w:rPr>
            </w:pPr>
            <w:r w:rsidRPr="00014192">
              <w:rPr>
                <w:rFonts w:ascii="標楷體" w:eastAsia="標楷體" w:hAnsi="標楷體" w:cs="新細明體"/>
                <w:kern w:val="0"/>
                <w:sz w:val="28"/>
                <w:szCs w:val="28"/>
              </w:rPr>
              <w:t>17</w:t>
            </w:r>
            <w:r w:rsidRPr="00014192">
              <w:rPr>
                <w:rFonts w:ascii="標楷體" w:eastAsia="標楷體" w:hAnsi="標楷體" w:cs="新細明體" w:hint="eastAsia"/>
                <w:kern w:val="0"/>
                <w:sz w:val="28"/>
                <w:szCs w:val="28"/>
              </w:rPr>
              <w:t>：</w:t>
            </w:r>
            <w:r w:rsidRPr="00014192">
              <w:rPr>
                <w:rFonts w:ascii="標楷體" w:eastAsia="標楷體" w:hAnsi="標楷體" w:cs="新細明體"/>
                <w:kern w:val="0"/>
                <w:sz w:val="28"/>
                <w:szCs w:val="28"/>
              </w:rPr>
              <w:t>20</w:t>
            </w:r>
          </w:p>
        </w:tc>
        <w:tc>
          <w:tcPr>
            <w:tcW w:w="3928" w:type="dxa"/>
            <w:tcMar>
              <w:top w:w="0" w:type="dxa"/>
              <w:left w:w="108" w:type="dxa"/>
              <w:bottom w:w="0" w:type="dxa"/>
              <w:right w:w="108" w:type="dxa"/>
            </w:tcMar>
            <w:vAlign w:val="center"/>
            <w:hideMark/>
          </w:tcPr>
          <w:p w:rsidR="00800D06" w:rsidRPr="00014192" w:rsidRDefault="00800D06" w:rsidP="00800D06">
            <w:pPr>
              <w:widowControl/>
              <w:jc w:val="center"/>
              <w:rPr>
                <w:rFonts w:ascii="標楷體" w:eastAsia="標楷體" w:hAnsi="標楷體" w:cs="新細明體"/>
                <w:kern w:val="0"/>
                <w:sz w:val="28"/>
                <w:szCs w:val="28"/>
              </w:rPr>
            </w:pPr>
            <w:r w:rsidRPr="00014192">
              <w:rPr>
                <w:rFonts w:ascii="標楷體" w:eastAsia="標楷體" w:hAnsi="標楷體" w:cs="新細明體"/>
                <w:kern w:val="0"/>
                <w:sz w:val="28"/>
                <w:szCs w:val="28"/>
              </w:rPr>
              <w:t>17</w:t>
            </w:r>
            <w:r w:rsidRPr="00014192">
              <w:rPr>
                <w:rFonts w:ascii="標楷體" w:eastAsia="標楷體" w:hAnsi="標楷體" w:cs="新細明體" w:hint="eastAsia"/>
                <w:kern w:val="0"/>
                <w:sz w:val="28"/>
                <w:szCs w:val="28"/>
              </w:rPr>
              <w:t>：</w:t>
            </w:r>
            <w:r w:rsidRPr="00014192">
              <w:rPr>
                <w:rFonts w:ascii="標楷體" w:eastAsia="標楷體" w:hAnsi="標楷體" w:cs="新細明體"/>
                <w:kern w:val="0"/>
                <w:sz w:val="28"/>
                <w:szCs w:val="28"/>
              </w:rPr>
              <w:t>30</w:t>
            </w:r>
            <w:r w:rsidRPr="00014192">
              <w:rPr>
                <w:rFonts w:ascii="標楷體" w:eastAsia="標楷體" w:hAnsi="標楷體" w:cs="新細明體" w:hint="eastAsia"/>
                <w:kern w:val="0"/>
                <w:sz w:val="28"/>
                <w:szCs w:val="28"/>
              </w:rPr>
              <w:t>～</w:t>
            </w:r>
            <w:r w:rsidRPr="00014192">
              <w:rPr>
                <w:rFonts w:ascii="標楷體" w:eastAsia="標楷體" w:hAnsi="標楷體" w:cs="新細明體"/>
                <w:kern w:val="0"/>
                <w:sz w:val="28"/>
                <w:szCs w:val="28"/>
              </w:rPr>
              <w:t>18</w:t>
            </w:r>
            <w:r w:rsidRPr="00014192">
              <w:rPr>
                <w:rFonts w:ascii="標楷體" w:eastAsia="標楷體" w:hAnsi="標楷體" w:cs="新細明體" w:hint="eastAsia"/>
                <w:kern w:val="0"/>
                <w:sz w:val="28"/>
                <w:szCs w:val="28"/>
              </w:rPr>
              <w:t>：</w:t>
            </w:r>
            <w:r w:rsidRPr="00014192">
              <w:rPr>
                <w:rFonts w:ascii="標楷體" w:eastAsia="標楷體" w:hAnsi="標楷體" w:cs="新細明體"/>
                <w:kern w:val="0"/>
                <w:sz w:val="28"/>
                <w:szCs w:val="28"/>
              </w:rPr>
              <w:t>00</w:t>
            </w:r>
          </w:p>
        </w:tc>
      </w:tr>
    </w:tbl>
    <w:p w:rsidR="00716EA8" w:rsidRPr="00716EA8" w:rsidRDefault="00800D06" w:rsidP="005A09A2">
      <w:pPr>
        <w:pStyle w:val="a7"/>
        <w:widowControl/>
        <w:numPr>
          <w:ilvl w:val="0"/>
          <w:numId w:val="23"/>
        </w:numPr>
        <w:spacing w:line="400" w:lineRule="exact"/>
        <w:ind w:leftChars="0" w:left="993"/>
        <w:jc w:val="both"/>
        <w:rPr>
          <w:rFonts w:cs="新細明體"/>
          <w:kern w:val="0"/>
          <w:sz w:val="24"/>
          <w:szCs w:val="22"/>
        </w:rPr>
      </w:pPr>
      <w:r>
        <w:rPr>
          <w:rFonts w:cs="新細明體" w:hint="eastAsia"/>
          <w:kern w:val="0"/>
          <w:sz w:val="28"/>
          <w:szCs w:val="28"/>
        </w:rPr>
        <w:t>每週二、三、四早餐供應水煮蛋和熱鮮奶</w:t>
      </w:r>
    </w:p>
    <w:p w:rsidR="00E0566D" w:rsidRDefault="00716EA8" w:rsidP="005A09A2">
      <w:pPr>
        <w:pStyle w:val="a7"/>
        <w:widowControl/>
        <w:numPr>
          <w:ilvl w:val="0"/>
          <w:numId w:val="23"/>
        </w:numPr>
        <w:spacing w:line="400" w:lineRule="exact"/>
        <w:ind w:leftChars="0" w:left="1560" w:hanging="993"/>
        <w:jc w:val="both"/>
        <w:rPr>
          <w:rFonts w:cs="新細明體"/>
          <w:kern w:val="0"/>
          <w:sz w:val="28"/>
          <w:szCs w:val="28"/>
        </w:rPr>
      </w:pPr>
      <w:r w:rsidRPr="00716EA8">
        <w:rPr>
          <w:rFonts w:cs="新細明體" w:hint="eastAsia"/>
          <w:kern w:val="0"/>
          <w:sz w:val="28"/>
          <w:szCs w:val="28"/>
        </w:rPr>
        <w:t>每週一午餐為學校「蔬食日」;每週二午餐供應餐後水果。</w:t>
      </w:r>
    </w:p>
    <w:p w:rsidR="00716EA8" w:rsidRPr="00E0566D" w:rsidRDefault="00E0566D" w:rsidP="005A09A2">
      <w:pPr>
        <w:pStyle w:val="a7"/>
        <w:widowControl/>
        <w:numPr>
          <w:ilvl w:val="0"/>
          <w:numId w:val="23"/>
        </w:numPr>
        <w:spacing w:line="400" w:lineRule="exact"/>
        <w:ind w:leftChars="0" w:left="1560" w:hanging="993"/>
        <w:jc w:val="both"/>
        <w:rPr>
          <w:rFonts w:cs="新細明體"/>
          <w:kern w:val="0"/>
          <w:sz w:val="28"/>
          <w:szCs w:val="28"/>
        </w:rPr>
      </w:pPr>
      <w:r w:rsidRPr="00E0566D">
        <w:rPr>
          <w:rFonts w:cs="新細明體" w:hint="eastAsia"/>
          <w:kern w:val="0"/>
          <w:sz w:val="28"/>
          <w:szCs w:val="28"/>
        </w:rPr>
        <w:t>每週四午餐供應「有機蔬菜」</w:t>
      </w:r>
      <w:r w:rsidR="00716EA8" w:rsidRPr="00E0566D">
        <w:rPr>
          <w:rFonts w:cs="新細明體" w:hint="eastAsia"/>
          <w:kern w:val="0"/>
          <w:sz w:val="28"/>
          <w:szCs w:val="28"/>
        </w:rPr>
        <w:t>。</w:t>
      </w:r>
    </w:p>
    <w:p w:rsidR="005F70E5" w:rsidRPr="00014192" w:rsidRDefault="005F70E5" w:rsidP="005F70E5">
      <w:pPr>
        <w:spacing w:beforeLines="100" w:before="360" w:line="480" w:lineRule="exact"/>
        <w:rPr>
          <w:rFonts w:ascii="標楷體" w:eastAsia="標楷體" w:hAnsi="標楷體"/>
          <w:sz w:val="44"/>
          <w:szCs w:val="44"/>
          <w:shd w:val="pct15" w:color="auto" w:fill="FFFFFF"/>
          <w:lang w:eastAsia="zh-HK"/>
        </w:rPr>
      </w:pPr>
      <w:r w:rsidRPr="00014192">
        <w:rPr>
          <w:rFonts w:ascii="標楷體" w:eastAsia="標楷體" w:hAnsi="標楷體" w:hint="eastAsia"/>
          <w:sz w:val="44"/>
          <w:szCs w:val="44"/>
          <w:shd w:val="pct15" w:color="auto" w:fill="FFFFFF"/>
        </w:rPr>
        <w:t>幹事</w:t>
      </w:r>
    </w:p>
    <w:p w:rsidR="005F70E5" w:rsidRPr="00014192" w:rsidRDefault="00800D06" w:rsidP="005A09A2">
      <w:pPr>
        <w:numPr>
          <w:ilvl w:val="0"/>
          <w:numId w:val="24"/>
        </w:numPr>
        <w:spacing w:line="400" w:lineRule="exact"/>
        <w:ind w:left="1418" w:hanging="851"/>
        <w:rPr>
          <w:rFonts w:ascii="標楷體" w:eastAsia="標楷體" w:hAnsi="標楷體"/>
          <w:sz w:val="28"/>
          <w:szCs w:val="28"/>
          <w:lang w:eastAsia="zh-HK"/>
        </w:rPr>
      </w:pPr>
      <w:r>
        <w:rPr>
          <w:rFonts w:ascii="標楷體" w:eastAsia="標楷體" w:hAnsi="標楷體" w:hint="eastAsia"/>
          <w:sz w:val="28"/>
          <w:szCs w:val="28"/>
        </w:rPr>
        <w:t>辦理本校薪資請領清冊製作</w:t>
      </w:r>
    </w:p>
    <w:p w:rsidR="005F70E5" w:rsidRPr="00014192" w:rsidRDefault="00800D06" w:rsidP="005A09A2">
      <w:pPr>
        <w:numPr>
          <w:ilvl w:val="0"/>
          <w:numId w:val="24"/>
        </w:numPr>
        <w:spacing w:line="400" w:lineRule="exact"/>
        <w:ind w:left="1418" w:hanging="851"/>
        <w:rPr>
          <w:rFonts w:ascii="標楷體" w:eastAsia="標楷體" w:hAnsi="標楷體"/>
          <w:sz w:val="28"/>
          <w:szCs w:val="28"/>
          <w:lang w:eastAsia="zh-HK"/>
        </w:rPr>
      </w:pPr>
      <w:r>
        <w:rPr>
          <w:rFonts w:ascii="標楷體" w:eastAsia="標楷體" w:hAnsi="標楷體" w:hint="eastAsia"/>
          <w:sz w:val="28"/>
          <w:szCs w:val="28"/>
        </w:rPr>
        <w:t>辦理出納相關事宜及相關報表編製</w:t>
      </w:r>
    </w:p>
    <w:p w:rsidR="005F70E5" w:rsidRPr="00014192" w:rsidRDefault="005F70E5" w:rsidP="005A09A2">
      <w:pPr>
        <w:numPr>
          <w:ilvl w:val="0"/>
          <w:numId w:val="24"/>
        </w:numPr>
        <w:spacing w:line="400" w:lineRule="exact"/>
        <w:ind w:left="1418" w:hanging="851"/>
        <w:rPr>
          <w:rFonts w:ascii="標楷體" w:eastAsia="標楷體" w:hAnsi="標楷體"/>
          <w:sz w:val="28"/>
          <w:szCs w:val="28"/>
          <w:lang w:eastAsia="zh-HK"/>
        </w:rPr>
      </w:pPr>
      <w:r w:rsidRPr="00014192">
        <w:rPr>
          <w:rFonts w:ascii="標楷體" w:eastAsia="標楷體" w:hAnsi="標楷體"/>
          <w:sz w:val="28"/>
          <w:szCs w:val="28"/>
        </w:rPr>
        <w:t>辦理</w:t>
      </w:r>
      <w:r w:rsidR="00800D06">
        <w:rPr>
          <w:rFonts w:ascii="標楷體" w:eastAsia="標楷體" w:hAnsi="標楷體" w:hint="eastAsia"/>
          <w:sz w:val="28"/>
          <w:szCs w:val="28"/>
        </w:rPr>
        <w:t>主管會報、行政會報、校務會議會議紀錄</w:t>
      </w:r>
    </w:p>
    <w:p w:rsidR="005F70E5" w:rsidRPr="00014192" w:rsidRDefault="005F70E5" w:rsidP="005A09A2">
      <w:pPr>
        <w:numPr>
          <w:ilvl w:val="0"/>
          <w:numId w:val="24"/>
        </w:numPr>
        <w:spacing w:line="400" w:lineRule="exact"/>
        <w:ind w:left="1418" w:hanging="851"/>
        <w:rPr>
          <w:rFonts w:ascii="標楷體" w:eastAsia="標楷體" w:hAnsi="標楷體"/>
          <w:lang w:eastAsia="zh-HK"/>
        </w:rPr>
      </w:pPr>
      <w:r w:rsidRPr="00014192">
        <w:rPr>
          <w:rFonts w:ascii="標楷體" w:eastAsia="標楷體" w:hAnsi="標楷體"/>
          <w:sz w:val="28"/>
          <w:szCs w:val="28"/>
        </w:rPr>
        <w:t>辦理</w:t>
      </w:r>
      <w:r w:rsidR="00800D06">
        <w:rPr>
          <w:rFonts w:ascii="標楷體" w:eastAsia="標楷體" w:hAnsi="標楷體" w:hint="eastAsia"/>
          <w:sz w:val="28"/>
          <w:szCs w:val="28"/>
        </w:rPr>
        <w:t>公文檔案歸檔</w:t>
      </w:r>
    </w:p>
    <w:p w:rsidR="00082A4F" w:rsidRPr="00014192" w:rsidRDefault="00082A4F" w:rsidP="00DD61A0">
      <w:pPr>
        <w:widowControl/>
        <w:spacing w:line="440" w:lineRule="exact"/>
        <w:rPr>
          <w:rFonts w:ascii="標楷體" w:eastAsia="標楷體" w:hAnsi="標楷體"/>
          <w:sz w:val="28"/>
          <w:szCs w:val="28"/>
        </w:rPr>
      </w:pPr>
    </w:p>
    <w:sectPr w:rsidR="00082A4F" w:rsidRPr="00014192" w:rsidSect="00B91DEF">
      <w:pgSz w:w="11906" w:h="16838"/>
      <w:pgMar w:top="720" w:right="720" w:bottom="720" w:left="720" w:header="851" w:footer="992" w:gutter="0"/>
      <w:pgNumType w:start="0"/>
      <w:cols w:space="425"/>
      <w:titlePg/>
      <w:docGrid w:type="linesAndChar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32F6" w:rsidRDefault="00FA32F6" w:rsidP="00DD61A0">
      <w:r>
        <w:separator/>
      </w:r>
    </w:p>
  </w:endnote>
  <w:endnote w:type="continuationSeparator" w:id="0">
    <w:p w:rsidR="00FA32F6" w:rsidRDefault="00FA32F6" w:rsidP="00DD6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明體">
    <w:altName w:val="細明體"/>
    <w:charset w:val="88"/>
    <w:family w:val="modern"/>
    <w:pitch w:val="fixed"/>
    <w:sig w:usb0="80000001" w:usb1="28091800" w:usb2="00000016" w:usb3="00000000" w:csb0="00100000"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32F6" w:rsidRDefault="00FA32F6" w:rsidP="00DD61A0">
      <w:r>
        <w:separator/>
      </w:r>
    </w:p>
  </w:footnote>
  <w:footnote w:type="continuationSeparator" w:id="0">
    <w:p w:rsidR="00FA32F6" w:rsidRDefault="00FA32F6" w:rsidP="00DD61A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3D27"/>
    <w:multiLevelType w:val="hybridMultilevel"/>
    <w:tmpl w:val="6D5CE412"/>
    <w:lvl w:ilvl="0" w:tplc="41FCBF0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C97164"/>
    <w:multiLevelType w:val="hybridMultilevel"/>
    <w:tmpl w:val="C00E60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D214DA"/>
    <w:multiLevelType w:val="hybridMultilevel"/>
    <w:tmpl w:val="6CE8A114"/>
    <w:lvl w:ilvl="0" w:tplc="0409000D">
      <w:start w:val="1"/>
      <w:numFmt w:val="bullet"/>
      <w:lvlText w:val=""/>
      <w:lvlJc w:val="left"/>
      <w:pPr>
        <w:ind w:left="2465" w:hanging="480"/>
      </w:pPr>
      <w:rPr>
        <w:rFonts w:ascii="Wingdings" w:hAnsi="Wingdings" w:hint="default"/>
      </w:rPr>
    </w:lvl>
    <w:lvl w:ilvl="1" w:tplc="04090003" w:tentative="1">
      <w:start w:val="1"/>
      <w:numFmt w:val="bullet"/>
      <w:lvlText w:val=""/>
      <w:lvlJc w:val="left"/>
      <w:pPr>
        <w:ind w:left="2945" w:hanging="480"/>
      </w:pPr>
      <w:rPr>
        <w:rFonts w:ascii="Wingdings" w:hAnsi="Wingdings" w:hint="default"/>
      </w:rPr>
    </w:lvl>
    <w:lvl w:ilvl="2" w:tplc="04090005" w:tentative="1">
      <w:start w:val="1"/>
      <w:numFmt w:val="bullet"/>
      <w:lvlText w:val=""/>
      <w:lvlJc w:val="left"/>
      <w:pPr>
        <w:ind w:left="3425" w:hanging="480"/>
      </w:pPr>
      <w:rPr>
        <w:rFonts w:ascii="Wingdings" w:hAnsi="Wingdings" w:hint="default"/>
      </w:rPr>
    </w:lvl>
    <w:lvl w:ilvl="3" w:tplc="04090001" w:tentative="1">
      <w:start w:val="1"/>
      <w:numFmt w:val="bullet"/>
      <w:lvlText w:val=""/>
      <w:lvlJc w:val="left"/>
      <w:pPr>
        <w:ind w:left="3905" w:hanging="480"/>
      </w:pPr>
      <w:rPr>
        <w:rFonts w:ascii="Wingdings" w:hAnsi="Wingdings" w:hint="default"/>
      </w:rPr>
    </w:lvl>
    <w:lvl w:ilvl="4" w:tplc="04090003" w:tentative="1">
      <w:start w:val="1"/>
      <w:numFmt w:val="bullet"/>
      <w:lvlText w:val=""/>
      <w:lvlJc w:val="left"/>
      <w:pPr>
        <w:ind w:left="4385" w:hanging="480"/>
      </w:pPr>
      <w:rPr>
        <w:rFonts w:ascii="Wingdings" w:hAnsi="Wingdings" w:hint="default"/>
      </w:rPr>
    </w:lvl>
    <w:lvl w:ilvl="5" w:tplc="04090005" w:tentative="1">
      <w:start w:val="1"/>
      <w:numFmt w:val="bullet"/>
      <w:lvlText w:val=""/>
      <w:lvlJc w:val="left"/>
      <w:pPr>
        <w:ind w:left="4865" w:hanging="480"/>
      </w:pPr>
      <w:rPr>
        <w:rFonts w:ascii="Wingdings" w:hAnsi="Wingdings" w:hint="default"/>
      </w:rPr>
    </w:lvl>
    <w:lvl w:ilvl="6" w:tplc="04090001" w:tentative="1">
      <w:start w:val="1"/>
      <w:numFmt w:val="bullet"/>
      <w:lvlText w:val=""/>
      <w:lvlJc w:val="left"/>
      <w:pPr>
        <w:ind w:left="5345" w:hanging="480"/>
      </w:pPr>
      <w:rPr>
        <w:rFonts w:ascii="Wingdings" w:hAnsi="Wingdings" w:hint="default"/>
      </w:rPr>
    </w:lvl>
    <w:lvl w:ilvl="7" w:tplc="04090003" w:tentative="1">
      <w:start w:val="1"/>
      <w:numFmt w:val="bullet"/>
      <w:lvlText w:val=""/>
      <w:lvlJc w:val="left"/>
      <w:pPr>
        <w:ind w:left="5825" w:hanging="480"/>
      </w:pPr>
      <w:rPr>
        <w:rFonts w:ascii="Wingdings" w:hAnsi="Wingdings" w:hint="default"/>
      </w:rPr>
    </w:lvl>
    <w:lvl w:ilvl="8" w:tplc="04090005" w:tentative="1">
      <w:start w:val="1"/>
      <w:numFmt w:val="bullet"/>
      <w:lvlText w:val=""/>
      <w:lvlJc w:val="left"/>
      <w:pPr>
        <w:ind w:left="6305" w:hanging="480"/>
      </w:pPr>
      <w:rPr>
        <w:rFonts w:ascii="Wingdings" w:hAnsi="Wingdings" w:hint="default"/>
      </w:rPr>
    </w:lvl>
  </w:abstractNum>
  <w:abstractNum w:abstractNumId="3" w15:restartNumberingAfterBreak="0">
    <w:nsid w:val="11EA6C7B"/>
    <w:multiLevelType w:val="hybridMultilevel"/>
    <w:tmpl w:val="14C6469E"/>
    <w:lvl w:ilvl="0" w:tplc="E246435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E11E7F"/>
    <w:multiLevelType w:val="hybridMultilevel"/>
    <w:tmpl w:val="C144CA3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7C761F6"/>
    <w:multiLevelType w:val="hybridMultilevel"/>
    <w:tmpl w:val="E758E0F6"/>
    <w:lvl w:ilvl="0" w:tplc="C698440C">
      <w:start w:val="1"/>
      <w:numFmt w:val="taiwaneseCountingThousand"/>
      <w:lvlText w:val="%1、"/>
      <w:lvlJc w:val="left"/>
      <w:pPr>
        <w:ind w:left="567" w:hanging="567"/>
      </w:pPr>
      <w:rPr>
        <w:rFonts w:ascii="標楷體" w:eastAsia="標楷體" w:hAnsi="標楷體" w:hint="default"/>
        <w:color w:val="auto"/>
        <w:sz w:val="28"/>
        <w:szCs w:val="28"/>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F3E444D"/>
    <w:multiLevelType w:val="hybridMultilevel"/>
    <w:tmpl w:val="A6522F3A"/>
    <w:lvl w:ilvl="0" w:tplc="4D6A3AEC">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7" w15:restartNumberingAfterBreak="0">
    <w:nsid w:val="23AD5F24"/>
    <w:multiLevelType w:val="hybridMultilevel"/>
    <w:tmpl w:val="946692B2"/>
    <w:lvl w:ilvl="0" w:tplc="34F2B4C2">
      <w:start w:val="1"/>
      <w:numFmt w:val="taiwaneseCountingThousand"/>
      <w:lvlText w:val="(%1)"/>
      <w:lvlJc w:val="left"/>
      <w:pPr>
        <w:ind w:left="764" w:hanging="480"/>
      </w:pPr>
      <w:rPr>
        <w:rFonts w:hint="default"/>
        <w:sz w:val="28"/>
        <w:szCs w:val="28"/>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8" w15:restartNumberingAfterBreak="0">
    <w:nsid w:val="246C6B5E"/>
    <w:multiLevelType w:val="hybridMultilevel"/>
    <w:tmpl w:val="A790B5C4"/>
    <w:lvl w:ilvl="0" w:tplc="2B26B9FA">
      <w:start w:val="2"/>
      <w:numFmt w:val="taiwaneseCountingThousand"/>
      <w:lvlText w:val="%1、"/>
      <w:lvlJc w:val="left"/>
      <w:pPr>
        <w:ind w:left="480" w:hanging="480"/>
      </w:pPr>
      <w:rPr>
        <w:rFonts w:hint="eastAsia"/>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9" w15:restartNumberingAfterBreak="0">
    <w:nsid w:val="24811FA6"/>
    <w:multiLevelType w:val="hybridMultilevel"/>
    <w:tmpl w:val="AC5CD96E"/>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0" w15:restartNumberingAfterBreak="0">
    <w:nsid w:val="253A4F03"/>
    <w:multiLevelType w:val="hybridMultilevel"/>
    <w:tmpl w:val="E5D26AA2"/>
    <w:lvl w:ilvl="0" w:tplc="0409000F">
      <w:start w:val="1"/>
      <w:numFmt w:val="decimal"/>
      <w:lvlText w:val="%1."/>
      <w:lvlJc w:val="left"/>
      <w:pPr>
        <w:ind w:left="2040" w:hanging="480"/>
      </w:p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1" w15:restartNumberingAfterBreak="0">
    <w:nsid w:val="256E1FF7"/>
    <w:multiLevelType w:val="hybridMultilevel"/>
    <w:tmpl w:val="4F7E01B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15:restartNumberingAfterBreak="0">
    <w:nsid w:val="2B3E2481"/>
    <w:multiLevelType w:val="hybridMultilevel"/>
    <w:tmpl w:val="4F7E01B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2C1725D5"/>
    <w:multiLevelType w:val="hybridMultilevel"/>
    <w:tmpl w:val="263C18DA"/>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4" w15:restartNumberingAfterBreak="0">
    <w:nsid w:val="2CD17D91"/>
    <w:multiLevelType w:val="hybridMultilevel"/>
    <w:tmpl w:val="DFE63F46"/>
    <w:lvl w:ilvl="0" w:tplc="26B204DE">
      <w:start w:val="2"/>
      <w:numFmt w:val="bullet"/>
      <w:lvlText w:val="◎"/>
      <w:lvlJc w:val="left"/>
      <w:pPr>
        <w:tabs>
          <w:tab w:val="num" w:pos="786"/>
        </w:tabs>
        <w:ind w:left="786"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2D375A88"/>
    <w:multiLevelType w:val="hybridMultilevel"/>
    <w:tmpl w:val="D5C6A4CE"/>
    <w:lvl w:ilvl="0" w:tplc="23D273D0">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E4F46A4"/>
    <w:multiLevelType w:val="hybridMultilevel"/>
    <w:tmpl w:val="AC6EA8E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1391D65"/>
    <w:multiLevelType w:val="hybridMultilevel"/>
    <w:tmpl w:val="07D24A96"/>
    <w:lvl w:ilvl="0" w:tplc="1738FFD4">
      <w:start w:val="1"/>
      <w:numFmt w:val="taiwaneseCountingThousand"/>
      <w:lvlText w:val="(%1)"/>
      <w:lvlJc w:val="left"/>
      <w:pPr>
        <w:ind w:left="960" w:hanging="480"/>
      </w:pPr>
      <w:rPr>
        <w:rFonts w:hint="default"/>
        <w:b w:val="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320D6CA7"/>
    <w:multiLevelType w:val="hybridMultilevel"/>
    <w:tmpl w:val="3D3A2CBA"/>
    <w:lvl w:ilvl="0" w:tplc="1738FFD4">
      <w:start w:val="1"/>
      <w:numFmt w:val="taiwaneseCountingThousand"/>
      <w:lvlText w:val="(%1)"/>
      <w:lvlJc w:val="left"/>
      <w:pPr>
        <w:ind w:left="1047" w:hanging="480"/>
      </w:pPr>
      <w:rPr>
        <w:rFonts w:hint="default"/>
      </w:rPr>
    </w:lvl>
    <w:lvl w:ilvl="1" w:tplc="04090003" w:tentative="1">
      <w:start w:val="1"/>
      <w:numFmt w:val="bullet"/>
      <w:lvlText w:val=""/>
      <w:lvlJc w:val="left"/>
      <w:pPr>
        <w:ind w:left="1527" w:hanging="480"/>
      </w:pPr>
      <w:rPr>
        <w:rFonts w:ascii="Wingdings" w:hAnsi="Wingdings" w:hint="default"/>
      </w:rPr>
    </w:lvl>
    <w:lvl w:ilvl="2" w:tplc="04090005" w:tentative="1">
      <w:start w:val="1"/>
      <w:numFmt w:val="bullet"/>
      <w:lvlText w:val=""/>
      <w:lvlJc w:val="left"/>
      <w:pPr>
        <w:ind w:left="2007" w:hanging="480"/>
      </w:pPr>
      <w:rPr>
        <w:rFonts w:ascii="Wingdings" w:hAnsi="Wingdings" w:hint="default"/>
      </w:rPr>
    </w:lvl>
    <w:lvl w:ilvl="3" w:tplc="04090001" w:tentative="1">
      <w:start w:val="1"/>
      <w:numFmt w:val="bullet"/>
      <w:lvlText w:val=""/>
      <w:lvlJc w:val="left"/>
      <w:pPr>
        <w:ind w:left="2487" w:hanging="480"/>
      </w:pPr>
      <w:rPr>
        <w:rFonts w:ascii="Wingdings" w:hAnsi="Wingdings" w:hint="default"/>
      </w:rPr>
    </w:lvl>
    <w:lvl w:ilvl="4" w:tplc="04090003" w:tentative="1">
      <w:start w:val="1"/>
      <w:numFmt w:val="bullet"/>
      <w:lvlText w:val=""/>
      <w:lvlJc w:val="left"/>
      <w:pPr>
        <w:ind w:left="2967" w:hanging="480"/>
      </w:pPr>
      <w:rPr>
        <w:rFonts w:ascii="Wingdings" w:hAnsi="Wingdings" w:hint="default"/>
      </w:rPr>
    </w:lvl>
    <w:lvl w:ilvl="5" w:tplc="04090005" w:tentative="1">
      <w:start w:val="1"/>
      <w:numFmt w:val="bullet"/>
      <w:lvlText w:val=""/>
      <w:lvlJc w:val="left"/>
      <w:pPr>
        <w:ind w:left="3447" w:hanging="480"/>
      </w:pPr>
      <w:rPr>
        <w:rFonts w:ascii="Wingdings" w:hAnsi="Wingdings" w:hint="default"/>
      </w:rPr>
    </w:lvl>
    <w:lvl w:ilvl="6" w:tplc="04090001" w:tentative="1">
      <w:start w:val="1"/>
      <w:numFmt w:val="bullet"/>
      <w:lvlText w:val=""/>
      <w:lvlJc w:val="left"/>
      <w:pPr>
        <w:ind w:left="3927" w:hanging="480"/>
      </w:pPr>
      <w:rPr>
        <w:rFonts w:ascii="Wingdings" w:hAnsi="Wingdings" w:hint="default"/>
      </w:rPr>
    </w:lvl>
    <w:lvl w:ilvl="7" w:tplc="04090003" w:tentative="1">
      <w:start w:val="1"/>
      <w:numFmt w:val="bullet"/>
      <w:lvlText w:val=""/>
      <w:lvlJc w:val="left"/>
      <w:pPr>
        <w:ind w:left="4407" w:hanging="480"/>
      </w:pPr>
      <w:rPr>
        <w:rFonts w:ascii="Wingdings" w:hAnsi="Wingdings" w:hint="default"/>
      </w:rPr>
    </w:lvl>
    <w:lvl w:ilvl="8" w:tplc="04090005" w:tentative="1">
      <w:start w:val="1"/>
      <w:numFmt w:val="bullet"/>
      <w:lvlText w:val=""/>
      <w:lvlJc w:val="left"/>
      <w:pPr>
        <w:ind w:left="4887" w:hanging="480"/>
      </w:pPr>
      <w:rPr>
        <w:rFonts w:ascii="Wingdings" w:hAnsi="Wingdings" w:hint="default"/>
      </w:rPr>
    </w:lvl>
  </w:abstractNum>
  <w:abstractNum w:abstractNumId="19" w15:restartNumberingAfterBreak="0">
    <w:nsid w:val="3475249E"/>
    <w:multiLevelType w:val="hybridMultilevel"/>
    <w:tmpl w:val="1B6A1DCC"/>
    <w:lvl w:ilvl="0" w:tplc="0409000F">
      <w:start w:val="1"/>
      <w:numFmt w:val="decimal"/>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0" w15:restartNumberingAfterBreak="0">
    <w:nsid w:val="36B91DBE"/>
    <w:multiLevelType w:val="hybridMultilevel"/>
    <w:tmpl w:val="DF54337A"/>
    <w:lvl w:ilvl="0" w:tplc="4D6A3AEC">
      <w:start w:val="1"/>
      <w:numFmt w:val="taiwaneseCountingThousand"/>
      <w:lvlText w:val="(%1)"/>
      <w:lvlJc w:val="left"/>
      <w:pPr>
        <w:ind w:left="906" w:hanging="480"/>
      </w:pPr>
      <w:rPr>
        <w:rFonts w:hint="eastAsia"/>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1" w15:restartNumberingAfterBreak="0">
    <w:nsid w:val="3C026291"/>
    <w:multiLevelType w:val="hybridMultilevel"/>
    <w:tmpl w:val="DFD220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FE16B50"/>
    <w:multiLevelType w:val="hybridMultilevel"/>
    <w:tmpl w:val="FA10F8CE"/>
    <w:lvl w:ilvl="0" w:tplc="90C8B7A6">
      <w:start w:val="13"/>
      <w:numFmt w:val="bullet"/>
      <w:lvlText w:val="★"/>
      <w:lvlJc w:val="left"/>
      <w:pPr>
        <w:ind w:left="641" w:hanging="360"/>
      </w:pPr>
      <w:rPr>
        <w:rFonts w:ascii="標楷體" w:eastAsia="標楷體" w:hAnsi="標楷體" w:cstheme="minorBidi" w:hint="eastAsia"/>
      </w:rPr>
    </w:lvl>
    <w:lvl w:ilvl="1" w:tplc="04090003" w:tentative="1">
      <w:start w:val="1"/>
      <w:numFmt w:val="bullet"/>
      <w:lvlText w:val=""/>
      <w:lvlJc w:val="left"/>
      <w:pPr>
        <w:ind w:left="1241" w:hanging="480"/>
      </w:pPr>
      <w:rPr>
        <w:rFonts w:ascii="Wingdings" w:hAnsi="Wingdings" w:hint="default"/>
      </w:rPr>
    </w:lvl>
    <w:lvl w:ilvl="2" w:tplc="04090005" w:tentative="1">
      <w:start w:val="1"/>
      <w:numFmt w:val="bullet"/>
      <w:lvlText w:val=""/>
      <w:lvlJc w:val="left"/>
      <w:pPr>
        <w:ind w:left="1721" w:hanging="480"/>
      </w:pPr>
      <w:rPr>
        <w:rFonts w:ascii="Wingdings" w:hAnsi="Wingdings" w:hint="default"/>
      </w:rPr>
    </w:lvl>
    <w:lvl w:ilvl="3" w:tplc="04090001" w:tentative="1">
      <w:start w:val="1"/>
      <w:numFmt w:val="bullet"/>
      <w:lvlText w:val=""/>
      <w:lvlJc w:val="left"/>
      <w:pPr>
        <w:ind w:left="2201" w:hanging="480"/>
      </w:pPr>
      <w:rPr>
        <w:rFonts w:ascii="Wingdings" w:hAnsi="Wingdings" w:hint="default"/>
      </w:rPr>
    </w:lvl>
    <w:lvl w:ilvl="4" w:tplc="04090003" w:tentative="1">
      <w:start w:val="1"/>
      <w:numFmt w:val="bullet"/>
      <w:lvlText w:val=""/>
      <w:lvlJc w:val="left"/>
      <w:pPr>
        <w:ind w:left="2681" w:hanging="480"/>
      </w:pPr>
      <w:rPr>
        <w:rFonts w:ascii="Wingdings" w:hAnsi="Wingdings" w:hint="default"/>
      </w:rPr>
    </w:lvl>
    <w:lvl w:ilvl="5" w:tplc="04090005" w:tentative="1">
      <w:start w:val="1"/>
      <w:numFmt w:val="bullet"/>
      <w:lvlText w:val=""/>
      <w:lvlJc w:val="left"/>
      <w:pPr>
        <w:ind w:left="3161" w:hanging="480"/>
      </w:pPr>
      <w:rPr>
        <w:rFonts w:ascii="Wingdings" w:hAnsi="Wingdings" w:hint="default"/>
      </w:rPr>
    </w:lvl>
    <w:lvl w:ilvl="6" w:tplc="04090001" w:tentative="1">
      <w:start w:val="1"/>
      <w:numFmt w:val="bullet"/>
      <w:lvlText w:val=""/>
      <w:lvlJc w:val="left"/>
      <w:pPr>
        <w:ind w:left="3641" w:hanging="480"/>
      </w:pPr>
      <w:rPr>
        <w:rFonts w:ascii="Wingdings" w:hAnsi="Wingdings" w:hint="default"/>
      </w:rPr>
    </w:lvl>
    <w:lvl w:ilvl="7" w:tplc="04090003" w:tentative="1">
      <w:start w:val="1"/>
      <w:numFmt w:val="bullet"/>
      <w:lvlText w:val=""/>
      <w:lvlJc w:val="left"/>
      <w:pPr>
        <w:ind w:left="4121" w:hanging="480"/>
      </w:pPr>
      <w:rPr>
        <w:rFonts w:ascii="Wingdings" w:hAnsi="Wingdings" w:hint="default"/>
      </w:rPr>
    </w:lvl>
    <w:lvl w:ilvl="8" w:tplc="04090005" w:tentative="1">
      <w:start w:val="1"/>
      <w:numFmt w:val="bullet"/>
      <w:lvlText w:val=""/>
      <w:lvlJc w:val="left"/>
      <w:pPr>
        <w:ind w:left="4601" w:hanging="480"/>
      </w:pPr>
      <w:rPr>
        <w:rFonts w:ascii="Wingdings" w:hAnsi="Wingdings" w:hint="default"/>
      </w:rPr>
    </w:lvl>
  </w:abstractNum>
  <w:abstractNum w:abstractNumId="23" w15:restartNumberingAfterBreak="0">
    <w:nsid w:val="459C3334"/>
    <w:multiLevelType w:val="hybridMultilevel"/>
    <w:tmpl w:val="10C80646"/>
    <w:lvl w:ilvl="0" w:tplc="1738FFD4">
      <w:start w:val="1"/>
      <w:numFmt w:val="taiwaneseCountingThousand"/>
      <w:lvlText w:val="(%1)"/>
      <w:lvlJc w:val="left"/>
      <w:pPr>
        <w:ind w:left="840" w:hanging="480"/>
      </w:pPr>
      <w:rPr>
        <w:rFont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4" w15:restartNumberingAfterBreak="0">
    <w:nsid w:val="46323BBA"/>
    <w:multiLevelType w:val="hybridMultilevel"/>
    <w:tmpl w:val="FCF60884"/>
    <w:lvl w:ilvl="0" w:tplc="299C9D4A">
      <w:start w:val="4"/>
      <w:numFmt w:val="taiwaneseCountingThousand"/>
      <w:lvlText w:val="%1、"/>
      <w:lvlJc w:val="left"/>
      <w:pPr>
        <w:ind w:left="480" w:hanging="480"/>
      </w:pPr>
      <w:rPr>
        <w:rFonts w:hint="eastAsia"/>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25" w15:restartNumberingAfterBreak="0">
    <w:nsid w:val="49CB3FF5"/>
    <w:multiLevelType w:val="hybridMultilevel"/>
    <w:tmpl w:val="93AE0A84"/>
    <w:lvl w:ilvl="0" w:tplc="4D6A3AEC">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6" w15:restartNumberingAfterBreak="0">
    <w:nsid w:val="4A6370CD"/>
    <w:multiLevelType w:val="hybridMultilevel"/>
    <w:tmpl w:val="4CC49294"/>
    <w:lvl w:ilvl="0" w:tplc="0409000F">
      <w:start w:val="1"/>
      <w:numFmt w:val="decimal"/>
      <w:lvlText w:val="%1."/>
      <w:lvlJc w:val="left"/>
      <w:pPr>
        <w:ind w:left="2040" w:hanging="480"/>
      </w:p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7" w15:restartNumberingAfterBreak="0">
    <w:nsid w:val="4E171B90"/>
    <w:multiLevelType w:val="hybridMultilevel"/>
    <w:tmpl w:val="DD68857E"/>
    <w:lvl w:ilvl="0" w:tplc="04090015">
      <w:start w:val="1"/>
      <w:numFmt w:val="taiwaneseCountingThousand"/>
      <w:lvlText w:val="%1、"/>
      <w:lvlJc w:val="left"/>
      <w:pPr>
        <w:ind w:left="360" w:hanging="360"/>
      </w:pPr>
      <w:rPr>
        <w:rFonts w:hint="default"/>
      </w:rPr>
    </w:lvl>
    <w:lvl w:ilvl="1" w:tplc="96A49176">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0047180"/>
    <w:multiLevelType w:val="hybridMultilevel"/>
    <w:tmpl w:val="A6522F3A"/>
    <w:lvl w:ilvl="0" w:tplc="4D6A3AEC">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9" w15:restartNumberingAfterBreak="0">
    <w:nsid w:val="50173900"/>
    <w:multiLevelType w:val="hybridMultilevel"/>
    <w:tmpl w:val="B4B2912E"/>
    <w:lvl w:ilvl="0" w:tplc="520CEFD8">
      <w:start w:val="5"/>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27E6659"/>
    <w:multiLevelType w:val="hybridMultilevel"/>
    <w:tmpl w:val="490484D0"/>
    <w:lvl w:ilvl="0" w:tplc="4D6A3AE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53D97D60"/>
    <w:multiLevelType w:val="hybridMultilevel"/>
    <w:tmpl w:val="4B3A44AE"/>
    <w:lvl w:ilvl="0" w:tplc="1738FFD4">
      <w:start w:val="1"/>
      <w:numFmt w:val="taiwaneseCountingThousand"/>
      <w:lvlText w:val="(%1)"/>
      <w:lvlJc w:val="left"/>
      <w:pPr>
        <w:tabs>
          <w:tab w:val="num" w:pos="1200"/>
        </w:tabs>
        <w:ind w:left="1200" w:hanging="72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2" w15:restartNumberingAfterBreak="0">
    <w:nsid w:val="581E4579"/>
    <w:multiLevelType w:val="hybridMultilevel"/>
    <w:tmpl w:val="4810FA6C"/>
    <w:lvl w:ilvl="0" w:tplc="0409000F">
      <w:start w:val="1"/>
      <w:numFmt w:val="decimal"/>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3" w15:restartNumberingAfterBreak="0">
    <w:nsid w:val="5954222F"/>
    <w:multiLevelType w:val="hybridMultilevel"/>
    <w:tmpl w:val="51908D78"/>
    <w:lvl w:ilvl="0" w:tplc="0409000F">
      <w:start w:val="1"/>
      <w:numFmt w:val="decimal"/>
      <w:lvlText w:val="%1."/>
      <w:lvlJc w:val="left"/>
      <w:pPr>
        <w:ind w:left="2039" w:hanging="480"/>
      </w:pPr>
    </w:lvl>
    <w:lvl w:ilvl="1" w:tplc="04090019" w:tentative="1">
      <w:start w:val="1"/>
      <w:numFmt w:val="ideographTraditional"/>
      <w:lvlText w:val="%2、"/>
      <w:lvlJc w:val="left"/>
      <w:pPr>
        <w:ind w:left="2519" w:hanging="480"/>
      </w:pPr>
    </w:lvl>
    <w:lvl w:ilvl="2" w:tplc="0409001B" w:tentative="1">
      <w:start w:val="1"/>
      <w:numFmt w:val="lowerRoman"/>
      <w:lvlText w:val="%3."/>
      <w:lvlJc w:val="right"/>
      <w:pPr>
        <w:ind w:left="2999" w:hanging="480"/>
      </w:pPr>
    </w:lvl>
    <w:lvl w:ilvl="3" w:tplc="0409000F" w:tentative="1">
      <w:start w:val="1"/>
      <w:numFmt w:val="decimal"/>
      <w:lvlText w:val="%4."/>
      <w:lvlJc w:val="left"/>
      <w:pPr>
        <w:ind w:left="3479" w:hanging="480"/>
      </w:pPr>
    </w:lvl>
    <w:lvl w:ilvl="4" w:tplc="04090019" w:tentative="1">
      <w:start w:val="1"/>
      <w:numFmt w:val="ideographTraditional"/>
      <w:lvlText w:val="%5、"/>
      <w:lvlJc w:val="left"/>
      <w:pPr>
        <w:ind w:left="3959" w:hanging="480"/>
      </w:pPr>
    </w:lvl>
    <w:lvl w:ilvl="5" w:tplc="0409001B" w:tentative="1">
      <w:start w:val="1"/>
      <w:numFmt w:val="lowerRoman"/>
      <w:lvlText w:val="%6."/>
      <w:lvlJc w:val="right"/>
      <w:pPr>
        <w:ind w:left="4439" w:hanging="480"/>
      </w:pPr>
    </w:lvl>
    <w:lvl w:ilvl="6" w:tplc="0409000F" w:tentative="1">
      <w:start w:val="1"/>
      <w:numFmt w:val="decimal"/>
      <w:lvlText w:val="%7."/>
      <w:lvlJc w:val="left"/>
      <w:pPr>
        <w:ind w:left="4919" w:hanging="480"/>
      </w:pPr>
    </w:lvl>
    <w:lvl w:ilvl="7" w:tplc="04090019" w:tentative="1">
      <w:start w:val="1"/>
      <w:numFmt w:val="ideographTraditional"/>
      <w:lvlText w:val="%8、"/>
      <w:lvlJc w:val="left"/>
      <w:pPr>
        <w:ind w:left="5399" w:hanging="480"/>
      </w:pPr>
    </w:lvl>
    <w:lvl w:ilvl="8" w:tplc="0409001B" w:tentative="1">
      <w:start w:val="1"/>
      <w:numFmt w:val="lowerRoman"/>
      <w:lvlText w:val="%9."/>
      <w:lvlJc w:val="right"/>
      <w:pPr>
        <w:ind w:left="5879" w:hanging="480"/>
      </w:pPr>
    </w:lvl>
  </w:abstractNum>
  <w:abstractNum w:abstractNumId="34" w15:restartNumberingAfterBreak="0">
    <w:nsid w:val="5CA7466E"/>
    <w:multiLevelType w:val="hybridMultilevel"/>
    <w:tmpl w:val="411AE866"/>
    <w:lvl w:ilvl="0" w:tplc="352A16AA">
      <w:start w:val="1"/>
      <w:numFmt w:val="taiwaneseCountingThousand"/>
      <w:lvlText w:val="(%1)"/>
      <w:lvlJc w:val="left"/>
      <w:pPr>
        <w:ind w:left="1727" w:hanging="735"/>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5" w15:restartNumberingAfterBreak="0">
    <w:nsid w:val="631E5291"/>
    <w:multiLevelType w:val="hybridMultilevel"/>
    <w:tmpl w:val="8E524B0A"/>
    <w:lvl w:ilvl="0" w:tplc="1738FFD4">
      <w:start w:val="1"/>
      <w:numFmt w:val="taiwaneseCountingThousand"/>
      <w:lvlText w:val="(%1)"/>
      <w:lvlJc w:val="left"/>
      <w:pPr>
        <w:ind w:left="1047" w:hanging="480"/>
      </w:pPr>
      <w:rPr>
        <w:rFonts w:hint="default"/>
      </w:rPr>
    </w:lvl>
    <w:lvl w:ilvl="1" w:tplc="04090003" w:tentative="1">
      <w:start w:val="1"/>
      <w:numFmt w:val="bullet"/>
      <w:lvlText w:val=""/>
      <w:lvlJc w:val="left"/>
      <w:pPr>
        <w:ind w:left="1527" w:hanging="480"/>
      </w:pPr>
      <w:rPr>
        <w:rFonts w:ascii="Wingdings" w:hAnsi="Wingdings" w:hint="default"/>
      </w:rPr>
    </w:lvl>
    <w:lvl w:ilvl="2" w:tplc="04090005" w:tentative="1">
      <w:start w:val="1"/>
      <w:numFmt w:val="bullet"/>
      <w:lvlText w:val=""/>
      <w:lvlJc w:val="left"/>
      <w:pPr>
        <w:ind w:left="2007" w:hanging="480"/>
      </w:pPr>
      <w:rPr>
        <w:rFonts w:ascii="Wingdings" w:hAnsi="Wingdings" w:hint="default"/>
      </w:rPr>
    </w:lvl>
    <w:lvl w:ilvl="3" w:tplc="04090001" w:tentative="1">
      <w:start w:val="1"/>
      <w:numFmt w:val="bullet"/>
      <w:lvlText w:val=""/>
      <w:lvlJc w:val="left"/>
      <w:pPr>
        <w:ind w:left="2487" w:hanging="480"/>
      </w:pPr>
      <w:rPr>
        <w:rFonts w:ascii="Wingdings" w:hAnsi="Wingdings" w:hint="default"/>
      </w:rPr>
    </w:lvl>
    <w:lvl w:ilvl="4" w:tplc="04090003" w:tentative="1">
      <w:start w:val="1"/>
      <w:numFmt w:val="bullet"/>
      <w:lvlText w:val=""/>
      <w:lvlJc w:val="left"/>
      <w:pPr>
        <w:ind w:left="2967" w:hanging="480"/>
      </w:pPr>
      <w:rPr>
        <w:rFonts w:ascii="Wingdings" w:hAnsi="Wingdings" w:hint="default"/>
      </w:rPr>
    </w:lvl>
    <w:lvl w:ilvl="5" w:tplc="04090005" w:tentative="1">
      <w:start w:val="1"/>
      <w:numFmt w:val="bullet"/>
      <w:lvlText w:val=""/>
      <w:lvlJc w:val="left"/>
      <w:pPr>
        <w:ind w:left="3447" w:hanging="480"/>
      </w:pPr>
      <w:rPr>
        <w:rFonts w:ascii="Wingdings" w:hAnsi="Wingdings" w:hint="default"/>
      </w:rPr>
    </w:lvl>
    <w:lvl w:ilvl="6" w:tplc="04090001" w:tentative="1">
      <w:start w:val="1"/>
      <w:numFmt w:val="bullet"/>
      <w:lvlText w:val=""/>
      <w:lvlJc w:val="left"/>
      <w:pPr>
        <w:ind w:left="3927" w:hanging="480"/>
      </w:pPr>
      <w:rPr>
        <w:rFonts w:ascii="Wingdings" w:hAnsi="Wingdings" w:hint="default"/>
      </w:rPr>
    </w:lvl>
    <w:lvl w:ilvl="7" w:tplc="04090003" w:tentative="1">
      <w:start w:val="1"/>
      <w:numFmt w:val="bullet"/>
      <w:lvlText w:val=""/>
      <w:lvlJc w:val="left"/>
      <w:pPr>
        <w:ind w:left="4407" w:hanging="480"/>
      </w:pPr>
      <w:rPr>
        <w:rFonts w:ascii="Wingdings" w:hAnsi="Wingdings" w:hint="default"/>
      </w:rPr>
    </w:lvl>
    <w:lvl w:ilvl="8" w:tplc="04090005" w:tentative="1">
      <w:start w:val="1"/>
      <w:numFmt w:val="bullet"/>
      <w:lvlText w:val=""/>
      <w:lvlJc w:val="left"/>
      <w:pPr>
        <w:ind w:left="4887" w:hanging="480"/>
      </w:pPr>
      <w:rPr>
        <w:rFonts w:ascii="Wingdings" w:hAnsi="Wingdings" w:hint="default"/>
      </w:rPr>
    </w:lvl>
  </w:abstractNum>
  <w:abstractNum w:abstractNumId="36" w15:restartNumberingAfterBreak="0">
    <w:nsid w:val="65AA090E"/>
    <w:multiLevelType w:val="hybridMultilevel"/>
    <w:tmpl w:val="093221B6"/>
    <w:lvl w:ilvl="0" w:tplc="E516FE94">
      <w:start w:val="6"/>
      <w:numFmt w:val="bullet"/>
      <w:lvlText w:val="※"/>
      <w:lvlJc w:val="left"/>
      <w:pPr>
        <w:ind w:left="785" w:hanging="360"/>
      </w:pPr>
      <w:rPr>
        <w:rFonts w:ascii="標楷體" w:eastAsia="標楷體" w:hAnsi="標楷體" w:cstheme="minorBidi" w:hint="eastAsia"/>
        <w:b/>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37" w15:restartNumberingAfterBreak="0">
    <w:nsid w:val="6A68559C"/>
    <w:multiLevelType w:val="hybridMultilevel"/>
    <w:tmpl w:val="74CAF520"/>
    <w:lvl w:ilvl="0" w:tplc="0409000F">
      <w:start w:val="1"/>
      <w:numFmt w:val="decimal"/>
      <w:lvlText w:val="%1."/>
      <w:lvlJc w:val="left"/>
      <w:pPr>
        <w:ind w:left="1080" w:hanging="480"/>
      </w:pPr>
    </w:lvl>
    <w:lvl w:ilvl="1" w:tplc="04090019" w:tentative="1">
      <w:start w:val="1"/>
      <w:numFmt w:val="ideographTraditional"/>
      <w:lvlText w:val="%2、"/>
      <w:lvlJc w:val="left"/>
      <w:pPr>
        <w:ind w:left="1560" w:hanging="480"/>
      </w:pPr>
    </w:lvl>
    <w:lvl w:ilvl="2" w:tplc="0409001B">
      <w:start w:val="1"/>
      <w:numFmt w:val="lowerRoman"/>
      <w:lvlText w:val="%3."/>
      <w:lvlJc w:val="right"/>
      <w:pPr>
        <w:ind w:left="2040" w:hanging="480"/>
      </w:pPr>
    </w:lvl>
    <w:lvl w:ilvl="3" w:tplc="0409000F">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8" w15:restartNumberingAfterBreak="0">
    <w:nsid w:val="6CC223B9"/>
    <w:multiLevelType w:val="hybridMultilevel"/>
    <w:tmpl w:val="35D0B582"/>
    <w:lvl w:ilvl="0" w:tplc="0409000F">
      <w:start w:val="1"/>
      <w:numFmt w:val="decimal"/>
      <w:lvlText w:val="%1."/>
      <w:lvlJc w:val="left"/>
      <w:pPr>
        <w:ind w:left="1188" w:hanging="480"/>
      </w:p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9" w15:restartNumberingAfterBreak="0">
    <w:nsid w:val="6D966407"/>
    <w:multiLevelType w:val="hybridMultilevel"/>
    <w:tmpl w:val="DFD220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F9C0000"/>
    <w:multiLevelType w:val="hybridMultilevel"/>
    <w:tmpl w:val="7A4E6A24"/>
    <w:lvl w:ilvl="0" w:tplc="0409000D">
      <w:start w:val="1"/>
      <w:numFmt w:val="bullet"/>
      <w:lvlText w:val=""/>
      <w:lvlJc w:val="left"/>
      <w:pPr>
        <w:ind w:left="1330" w:hanging="480"/>
      </w:pPr>
      <w:rPr>
        <w:rFonts w:ascii="Wingdings" w:hAnsi="Wingdings" w:hint="default"/>
      </w:rPr>
    </w:lvl>
    <w:lvl w:ilvl="1" w:tplc="04090003" w:tentative="1">
      <w:start w:val="1"/>
      <w:numFmt w:val="bullet"/>
      <w:lvlText w:val=""/>
      <w:lvlJc w:val="left"/>
      <w:pPr>
        <w:ind w:left="1810" w:hanging="480"/>
      </w:pPr>
      <w:rPr>
        <w:rFonts w:ascii="Wingdings" w:hAnsi="Wingdings" w:hint="default"/>
      </w:rPr>
    </w:lvl>
    <w:lvl w:ilvl="2" w:tplc="04090005" w:tentative="1">
      <w:start w:val="1"/>
      <w:numFmt w:val="bullet"/>
      <w:lvlText w:val=""/>
      <w:lvlJc w:val="left"/>
      <w:pPr>
        <w:ind w:left="2290" w:hanging="480"/>
      </w:pPr>
      <w:rPr>
        <w:rFonts w:ascii="Wingdings" w:hAnsi="Wingdings" w:hint="default"/>
      </w:rPr>
    </w:lvl>
    <w:lvl w:ilvl="3" w:tplc="04090001" w:tentative="1">
      <w:start w:val="1"/>
      <w:numFmt w:val="bullet"/>
      <w:lvlText w:val=""/>
      <w:lvlJc w:val="left"/>
      <w:pPr>
        <w:ind w:left="2770" w:hanging="480"/>
      </w:pPr>
      <w:rPr>
        <w:rFonts w:ascii="Wingdings" w:hAnsi="Wingdings" w:hint="default"/>
      </w:rPr>
    </w:lvl>
    <w:lvl w:ilvl="4" w:tplc="04090003" w:tentative="1">
      <w:start w:val="1"/>
      <w:numFmt w:val="bullet"/>
      <w:lvlText w:val=""/>
      <w:lvlJc w:val="left"/>
      <w:pPr>
        <w:ind w:left="3250" w:hanging="480"/>
      </w:pPr>
      <w:rPr>
        <w:rFonts w:ascii="Wingdings" w:hAnsi="Wingdings" w:hint="default"/>
      </w:rPr>
    </w:lvl>
    <w:lvl w:ilvl="5" w:tplc="04090005" w:tentative="1">
      <w:start w:val="1"/>
      <w:numFmt w:val="bullet"/>
      <w:lvlText w:val=""/>
      <w:lvlJc w:val="left"/>
      <w:pPr>
        <w:ind w:left="3730" w:hanging="480"/>
      </w:pPr>
      <w:rPr>
        <w:rFonts w:ascii="Wingdings" w:hAnsi="Wingdings" w:hint="default"/>
      </w:rPr>
    </w:lvl>
    <w:lvl w:ilvl="6" w:tplc="04090001" w:tentative="1">
      <w:start w:val="1"/>
      <w:numFmt w:val="bullet"/>
      <w:lvlText w:val=""/>
      <w:lvlJc w:val="left"/>
      <w:pPr>
        <w:ind w:left="4210" w:hanging="480"/>
      </w:pPr>
      <w:rPr>
        <w:rFonts w:ascii="Wingdings" w:hAnsi="Wingdings" w:hint="default"/>
      </w:rPr>
    </w:lvl>
    <w:lvl w:ilvl="7" w:tplc="04090003" w:tentative="1">
      <w:start w:val="1"/>
      <w:numFmt w:val="bullet"/>
      <w:lvlText w:val=""/>
      <w:lvlJc w:val="left"/>
      <w:pPr>
        <w:ind w:left="4690" w:hanging="480"/>
      </w:pPr>
      <w:rPr>
        <w:rFonts w:ascii="Wingdings" w:hAnsi="Wingdings" w:hint="default"/>
      </w:rPr>
    </w:lvl>
    <w:lvl w:ilvl="8" w:tplc="04090005" w:tentative="1">
      <w:start w:val="1"/>
      <w:numFmt w:val="bullet"/>
      <w:lvlText w:val=""/>
      <w:lvlJc w:val="left"/>
      <w:pPr>
        <w:ind w:left="5170" w:hanging="480"/>
      </w:pPr>
      <w:rPr>
        <w:rFonts w:ascii="Wingdings" w:hAnsi="Wingdings" w:hint="default"/>
      </w:rPr>
    </w:lvl>
  </w:abstractNum>
  <w:abstractNum w:abstractNumId="41" w15:restartNumberingAfterBreak="0">
    <w:nsid w:val="75CD0224"/>
    <w:multiLevelType w:val="hybridMultilevel"/>
    <w:tmpl w:val="8CDC4E0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2" w15:restartNumberingAfterBreak="0">
    <w:nsid w:val="769911B7"/>
    <w:multiLevelType w:val="hybridMultilevel"/>
    <w:tmpl w:val="002AC800"/>
    <w:lvl w:ilvl="0" w:tplc="352A16AA">
      <w:start w:val="1"/>
      <w:numFmt w:val="taiwaneseCountingThousand"/>
      <w:lvlText w:val="(%1)"/>
      <w:lvlJc w:val="left"/>
      <w:pPr>
        <w:ind w:left="1443" w:hanging="735"/>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43" w15:restartNumberingAfterBreak="0">
    <w:nsid w:val="7924393D"/>
    <w:multiLevelType w:val="hybridMultilevel"/>
    <w:tmpl w:val="7D86DE16"/>
    <w:lvl w:ilvl="0" w:tplc="1738FFD4">
      <w:start w:val="1"/>
      <w:numFmt w:val="taiwaneseCountingThousand"/>
      <w:lvlText w:val="(%1)"/>
      <w:lvlJc w:val="left"/>
      <w:pPr>
        <w:ind w:left="960" w:hanging="480"/>
      </w:pPr>
      <w:rPr>
        <w:rFonts w:hint="default"/>
        <w:b w:val="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4" w15:restartNumberingAfterBreak="0">
    <w:nsid w:val="7BD32B46"/>
    <w:multiLevelType w:val="hybridMultilevel"/>
    <w:tmpl w:val="A6A23A1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5" w15:restartNumberingAfterBreak="0">
    <w:nsid w:val="7F680166"/>
    <w:multiLevelType w:val="hybridMultilevel"/>
    <w:tmpl w:val="8ABA92AA"/>
    <w:lvl w:ilvl="0" w:tplc="1738FFD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0"/>
  </w:num>
  <w:num w:numId="2">
    <w:abstractNumId w:val="14"/>
  </w:num>
  <w:num w:numId="3">
    <w:abstractNumId w:val="31"/>
  </w:num>
  <w:num w:numId="4">
    <w:abstractNumId w:val="12"/>
  </w:num>
  <w:num w:numId="5">
    <w:abstractNumId w:val="11"/>
  </w:num>
  <w:num w:numId="6">
    <w:abstractNumId w:val="4"/>
  </w:num>
  <w:num w:numId="7">
    <w:abstractNumId w:val="1"/>
  </w:num>
  <w:num w:numId="8">
    <w:abstractNumId w:val="20"/>
  </w:num>
  <w:num w:numId="9">
    <w:abstractNumId w:val="44"/>
  </w:num>
  <w:num w:numId="10">
    <w:abstractNumId w:val="41"/>
  </w:num>
  <w:num w:numId="11">
    <w:abstractNumId w:val="19"/>
  </w:num>
  <w:num w:numId="12">
    <w:abstractNumId w:val="3"/>
  </w:num>
  <w:num w:numId="13">
    <w:abstractNumId w:val="43"/>
  </w:num>
  <w:num w:numId="14">
    <w:abstractNumId w:val="8"/>
  </w:num>
  <w:num w:numId="15">
    <w:abstractNumId w:val="15"/>
  </w:num>
  <w:num w:numId="16">
    <w:abstractNumId w:val="24"/>
  </w:num>
  <w:num w:numId="17">
    <w:abstractNumId w:val="17"/>
  </w:num>
  <w:num w:numId="18">
    <w:abstractNumId w:val="32"/>
  </w:num>
  <w:num w:numId="19">
    <w:abstractNumId w:val="27"/>
  </w:num>
  <w:num w:numId="20">
    <w:abstractNumId w:val="18"/>
  </w:num>
  <w:num w:numId="21">
    <w:abstractNumId w:val="35"/>
  </w:num>
  <w:num w:numId="22">
    <w:abstractNumId w:val="23"/>
  </w:num>
  <w:num w:numId="23">
    <w:abstractNumId w:val="7"/>
  </w:num>
  <w:num w:numId="24">
    <w:abstractNumId w:val="45"/>
  </w:num>
  <w:num w:numId="25">
    <w:abstractNumId w:val="22"/>
  </w:num>
  <w:num w:numId="26">
    <w:abstractNumId w:val="33"/>
  </w:num>
  <w:num w:numId="27">
    <w:abstractNumId w:val="37"/>
  </w:num>
  <w:num w:numId="28">
    <w:abstractNumId w:val="36"/>
  </w:num>
  <w:num w:numId="29">
    <w:abstractNumId w:val="5"/>
  </w:num>
  <w:num w:numId="30">
    <w:abstractNumId w:val="29"/>
  </w:num>
  <w:num w:numId="31">
    <w:abstractNumId w:val="21"/>
  </w:num>
  <w:num w:numId="32">
    <w:abstractNumId w:val="38"/>
  </w:num>
  <w:num w:numId="33">
    <w:abstractNumId w:val="42"/>
  </w:num>
  <w:num w:numId="34">
    <w:abstractNumId w:val="34"/>
  </w:num>
  <w:num w:numId="35">
    <w:abstractNumId w:val="13"/>
  </w:num>
  <w:num w:numId="36">
    <w:abstractNumId w:val="39"/>
  </w:num>
  <w:num w:numId="37">
    <w:abstractNumId w:val="30"/>
  </w:num>
  <w:num w:numId="38">
    <w:abstractNumId w:val="6"/>
  </w:num>
  <w:num w:numId="39">
    <w:abstractNumId w:val="9"/>
  </w:num>
  <w:num w:numId="40">
    <w:abstractNumId w:val="28"/>
  </w:num>
  <w:num w:numId="41">
    <w:abstractNumId w:val="10"/>
  </w:num>
  <w:num w:numId="42">
    <w:abstractNumId w:val="25"/>
  </w:num>
  <w:num w:numId="43">
    <w:abstractNumId w:val="26"/>
  </w:num>
  <w:num w:numId="44">
    <w:abstractNumId w:val="2"/>
  </w:num>
  <w:num w:numId="45">
    <w:abstractNumId w:val="40"/>
  </w:num>
  <w:num w:numId="46">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CCD"/>
    <w:rsid w:val="00014192"/>
    <w:rsid w:val="00031B49"/>
    <w:rsid w:val="00082A4F"/>
    <w:rsid w:val="000835F1"/>
    <w:rsid w:val="000A7A07"/>
    <w:rsid w:val="000B367A"/>
    <w:rsid w:val="000E28C5"/>
    <w:rsid w:val="000F3E28"/>
    <w:rsid w:val="00104E43"/>
    <w:rsid w:val="001155A3"/>
    <w:rsid w:val="00132419"/>
    <w:rsid w:val="001663BD"/>
    <w:rsid w:val="00170DEB"/>
    <w:rsid w:val="001D4D00"/>
    <w:rsid w:val="00236297"/>
    <w:rsid w:val="0025085D"/>
    <w:rsid w:val="002C1DAA"/>
    <w:rsid w:val="00304868"/>
    <w:rsid w:val="00306368"/>
    <w:rsid w:val="003A34B4"/>
    <w:rsid w:val="003D2267"/>
    <w:rsid w:val="00471DC6"/>
    <w:rsid w:val="00483FA8"/>
    <w:rsid w:val="004C7ABB"/>
    <w:rsid w:val="004E1E12"/>
    <w:rsid w:val="00536F84"/>
    <w:rsid w:val="00555715"/>
    <w:rsid w:val="005A09A2"/>
    <w:rsid w:val="005C0C9C"/>
    <w:rsid w:val="005D3250"/>
    <w:rsid w:val="005F269A"/>
    <w:rsid w:val="005F4965"/>
    <w:rsid w:val="005F70E5"/>
    <w:rsid w:val="00632FD3"/>
    <w:rsid w:val="006B2F2E"/>
    <w:rsid w:val="006E2E96"/>
    <w:rsid w:val="00716EA8"/>
    <w:rsid w:val="00751B1C"/>
    <w:rsid w:val="00757D05"/>
    <w:rsid w:val="00796A8E"/>
    <w:rsid w:val="007C3CCD"/>
    <w:rsid w:val="007E3A1B"/>
    <w:rsid w:val="007F60B8"/>
    <w:rsid w:val="00800D06"/>
    <w:rsid w:val="00854A88"/>
    <w:rsid w:val="008602C7"/>
    <w:rsid w:val="00875762"/>
    <w:rsid w:val="008B0A27"/>
    <w:rsid w:val="008D4431"/>
    <w:rsid w:val="008D50E6"/>
    <w:rsid w:val="00980AD2"/>
    <w:rsid w:val="009E5D8A"/>
    <w:rsid w:val="009F1C79"/>
    <w:rsid w:val="00A31948"/>
    <w:rsid w:val="00A84623"/>
    <w:rsid w:val="00B164D5"/>
    <w:rsid w:val="00B22069"/>
    <w:rsid w:val="00B4516F"/>
    <w:rsid w:val="00B67943"/>
    <w:rsid w:val="00B91DEF"/>
    <w:rsid w:val="00BE5F2B"/>
    <w:rsid w:val="00C03681"/>
    <w:rsid w:val="00C27B5A"/>
    <w:rsid w:val="00C5126A"/>
    <w:rsid w:val="00C7147B"/>
    <w:rsid w:val="00C84CA9"/>
    <w:rsid w:val="00C8748F"/>
    <w:rsid w:val="00C93605"/>
    <w:rsid w:val="00CB0527"/>
    <w:rsid w:val="00CB645B"/>
    <w:rsid w:val="00CC39EF"/>
    <w:rsid w:val="00D21B22"/>
    <w:rsid w:val="00D304F7"/>
    <w:rsid w:val="00DA616D"/>
    <w:rsid w:val="00DD363D"/>
    <w:rsid w:val="00DD3B1D"/>
    <w:rsid w:val="00DD61A0"/>
    <w:rsid w:val="00E0566D"/>
    <w:rsid w:val="00E07F72"/>
    <w:rsid w:val="00E17E99"/>
    <w:rsid w:val="00E2336E"/>
    <w:rsid w:val="00E26F4B"/>
    <w:rsid w:val="00E41142"/>
    <w:rsid w:val="00E60BE2"/>
    <w:rsid w:val="00F12F55"/>
    <w:rsid w:val="00F5192A"/>
    <w:rsid w:val="00F559B3"/>
    <w:rsid w:val="00FA2ACA"/>
    <w:rsid w:val="00FA32F6"/>
    <w:rsid w:val="00FE38AE"/>
    <w:rsid w:val="00FF7A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0AE11F-ECD3-4CA4-AF56-C0FE3FFBB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3B1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61A0"/>
    <w:pPr>
      <w:tabs>
        <w:tab w:val="center" w:pos="4153"/>
        <w:tab w:val="right" w:pos="8306"/>
      </w:tabs>
      <w:snapToGrid w:val="0"/>
    </w:pPr>
    <w:rPr>
      <w:sz w:val="20"/>
      <w:szCs w:val="20"/>
    </w:rPr>
  </w:style>
  <w:style w:type="character" w:customStyle="1" w:styleId="a4">
    <w:name w:val="頁首 字元"/>
    <w:basedOn w:val="a0"/>
    <w:link w:val="a3"/>
    <w:uiPriority w:val="99"/>
    <w:rsid w:val="00DD61A0"/>
    <w:rPr>
      <w:sz w:val="20"/>
      <w:szCs w:val="20"/>
    </w:rPr>
  </w:style>
  <w:style w:type="paragraph" w:styleId="a5">
    <w:name w:val="footer"/>
    <w:basedOn w:val="a"/>
    <w:link w:val="a6"/>
    <w:uiPriority w:val="99"/>
    <w:unhideWhenUsed/>
    <w:rsid w:val="00DD61A0"/>
    <w:pPr>
      <w:tabs>
        <w:tab w:val="center" w:pos="4153"/>
        <w:tab w:val="right" w:pos="8306"/>
      </w:tabs>
      <w:snapToGrid w:val="0"/>
    </w:pPr>
    <w:rPr>
      <w:sz w:val="20"/>
      <w:szCs w:val="20"/>
    </w:rPr>
  </w:style>
  <w:style w:type="character" w:customStyle="1" w:styleId="a6">
    <w:name w:val="頁尾 字元"/>
    <w:basedOn w:val="a0"/>
    <w:link w:val="a5"/>
    <w:uiPriority w:val="99"/>
    <w:rsid w:val="00DD61A0"/>
    <w:rPr>
      <w:sz w:val="20"/>
      <w:szCs w:val="20"/>
    </w:rPr>
  </w:style>
  <w:style w:type="paragraph" w:styleId="a7">
    <w:name w:val="List Paragraph"/>
    <w:basedOn w:val="a"/>
    <w:uiPriority w:val="34"/>
    <w:qFormat/>
    <w:rsid w:val="00DD61A0"/>
    <w:pPr>
      <w:ind w:leftChars="200" w:left="480"/>
    </w:pPr>
    <w:rPr>
      <w:rFonts w:ascii="標楷體" w:eastAsia="標楷體" w:hAnsi="標楷體" w:cs="Times New Roman"/>
      <w:sz w:val="32"/>
      <w:szCs w:val="32"/>
    </w:rPr>
  </w:style>
  <w:style w:type="table" w:styleId="a8">
    <w:name w:val="Table Grid"/>
    <w:basedOn w:val="a1"/>
    <w:uiPriority w:val="39"/>
    <w:rsid w:val="00DD6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qFormat/>
    <w:rsid w:val="00A31948"/>
    <w:rPr>
      <w:i/>
      <w:iCs/>
    </w:rPr>
  </w:style>
  <w:style w:type="paragraph" w:customStyle="1" w:styleId="aa">
    <w:name w:val="一般項目符號"/>
    <w:basedOn w:val="a"/>
    <w:next w:val="a"/>
    <w:rsid w:val="00A31948"/>
    <w:pPr>
      <w:kinsoku w:val="0"/>
      <w:wordWrap w:val="0"/>
      <w:overflowPunct w:val="0"/>
      <w:ind w:leftChars="100" w:left="210" w:firstLineChars="100" w:firstLine="210"/>
      <w:jc w:val="both"/>
      <w:textAlignment w:val="center"/>
    </w:pPr>
    <w:rPr>
      <w:rFonts w:ascii="Times New Roman" w:eastAsia="華康細明體" w:hAnsi="Times New Roman" w:cs="Times New Roman"/>
      <w:noProof/>
      <w:kern w:val="0"/>
      <w:sz w:val="21"/>
      <w:szCs w:val="24"/>
    </w:rPr>
  </w:style>
  <w:style w:type="paragraph" w:styleId="ab">
    <w:name w:val="Balloon Text"/>
    <w:basedOn w:val="a"/>
    <w:link w:val="ac"/>
    <w:uiPriority w:val="99"/>
    <w:semiHidden/>
    <w:unhideWhenUsed/>
    <w:rsid w:val="006E2E96"/>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6E2E96"/>
    <w:rPr>
      <w:rFonts w:asciiTheme="majorHAnsi" w:eastAsiaTheme="majorEastAsia" w:hAnsiTheme="majorHAnsi" w:cstheme="majorBidi"/>
      <w:sz w:val="18"/>
      <w:szCs w:val="18"/>
    </w:rPr>
  </w:style>
  <w:style w:type="character" w:styleId="ad">
    <w:name w:val="Hyperlink"/>
    <w:basedOn w:val="a0"/>
    <w:uiPriority w:val="99"/>
    <w:unhideWhenUsed/>
    <w:rsid w:val="005F70E5"/>
    <w:rPr>
      <w:color w:val="0563C1" w:themeColor="hyperlink"/>
      <w:u w:val="single"/>
    </w:rPr>
  </w:style>
  <w:style w:type="paragraph" w:styleId="Web">
    <w:name w:val="Normal (Web)"/>
    <w:basedOn w:val="a"/>
    <w:uiPriority w:val="99"/>
    <w:unhideWhenUsed/>
    <w:rsid w:val="005F70E5"/>
    <w:pPr>
      <w:widowControl/>
      <w:spacing w:before="100" w:beforeAutospacing="1" w:after="100" w:afterAutospacing="1"/>
    </w:pPr>
    <w:rPr>
      <w:rFonts w:ascii="新細明體" w:eastAsia="新細明體" w:hAnsi="新細明體" w:cs="新細明體"/>
      <w:kern w:val="0"/>
      <w:szCs w:val="24"/>
    </w:rPr>
  </w:style>
  <w:style w:type="paragraph" w:styleId="ae">
    <w:name w:val="Body Text Indent"/>
    <w:basedOn w:val="a"/>
    <w:link w:val="af"/>
    <w:rsid w:val="005F70E5"/>
    <w:pPr>
      <w:adjustRightInd w:val="0"/>
      <w:spacing w:line="240" w:lineRule="atLeast"/>
      <w:ind w:leftChars="100" w:left="840" w:hangingChars="250" w:hanging="600"/>
      <w:jc w:val="both"/>
      <w:textAlignment w:val="baseline"/>
    </w:pPr>
    <w:rPr>
      <w:rFonts w:ascii="標楷體" w:eastAsia="標楷體" w:hAnsi="Times New Roman" w:cs="Times New Roman"/>
      <w:kern w:val="0"/>
      <w:szCs w:val="20"/>
    </w:rPr>
  </w:style>
  <w:style w:type="character" w:customStyle="1" w:styleId="af">
    <w:name w:val="本文縮排 字元"/>
    <w:basedOn w:val="a0"/>
    <w:link w:val="ae"/>
    <w:rsid w:val="005F70E5"/>
    <w:rPr>
      <w:rFonts w:ascii="標楷體" w:eastAsia="標楷體" w:hAnsi="Times New Roman" w:cs="Times New Roman"/>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odrug.gov.taipei/"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1CC4C-57D1-4AB7-9711-3519FE02D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24</Pages>
  <Words>1675</Words>
  <Characters>9550</Characters>
  <Application>Microsoft Office Word</Application>
  <DocSecurity>0</DocSecurity>
  <Lines>79</Lines>
  <Paragraphs>22</Paragraphs>
  <ScaleCrop>false</ScaleCrop>
  <Company/>
  <LinksUpToDate>false</LinksUpToDate>
  <CharactersWithSpaces>11203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嘉鴻 翁</cp:lastModifiedBy>
  <cp:revision>40</cp:revision>
  <cp:lastPrinted>2018-11-01T23:39:00Z</cp:lastPrinted>
  <dcterms:created xsi:type="dcterms:W3CDTF">2018-10-31T07:18:00Z</dcterms:created>
  <dcterms:modified xsi:type="dcterms:W3CDTF">2024-09-26T07:17:00Z</dcterms:modified>
</cp:coreProperties>
</file>