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5B" w:rsidRPr="00E8105B" w:rsidRDefault="00E8105B" w:rsidP="00E8105B">
      <w:pPr>
        <w:rPr>
          <w:rFonts w:ascii="標楷體" w:eastAsia="標楷體" w:hAnsi="標楷體" w:cs="Times New Roman"/>
          <w:b/>
          <w:sz w:val="28"/>
          <w:szCs w:val="28"/>
        </w:rPr>
      </w:pPr>
      <w:r>
        <w:rPr>
          <w:rFonts w:ascii="標楷體" w:eastAsia="標楷體" w:hAnsi="標楷體" w:cs="Times New Roman" w:hint="eastAsia"/>
          <w:szCs w:val="24"/>
        </w:rPr>
        <w:t xml:space="preserve">                        </w:t>
      </w:r>
      <w:r w:rsidRPr="00E8105B">
        <w:rPr>
          <w:rFonts w:ascii="標楷體" w:eastAsia="標楷體" w:hAnsi="標楷體" w:cs="Times New Roman" w:hint="eastAsia"/>
          <w:b/>
          <w:sz w:val="28"/>
          <w:szCs w:val="28"/>
        </w:rPr>
        <w:t xml:space="preserve"> </w:t>
      </w:r>
      <w:r>
        <w:rPr>
          <w:rFonts w:ascii="標楷體" w:eastAsia="標楷體" w:hAnsi="標楷體" w:cs="Times New Roman" w:hint="eastAsia"/>
          <w:b/>
          <w:sz w:val="28"/>
          <w:szCs w:val="28"/>
        </w:rPr>
        <w:t xml:space="preserve">              </w:t>
      </w:r>
      <w:r w:rsidRPr="00E8105B">
        <w:rPr>
          <w:rFonts w:ascii="標楷體" w:eastAsia="標楷體" w:hAnsi="標楷體" w:cs="Times New Roman" w:hint="eastAsia"/>
          <w:b/>
          <w:sz w:val="28"/>
          <w:szCs w:val="28"/>
        </w:rPr>
        <w:t xml:space="preserve"> 性騷擾之防治</w:t>
      </w:r>
    </w:p>
    <w:p w:rsidR="00E8105B" w:rsidRDefault="00E8105B" w:rsidP="00E8105B">
      <w:pPr>
        <w:rPr>
          <w:rFonts w:ascii="標楷體" w:eastAsia="標楷體" w:hAnsi="標楷體" w:cs="Times New Roman"/>
          <w:szCs w:val="24"/>
        </w:rPr>
      </w:pPr>
      <w:r>
        <w:rPr>
          <w:rFonts w:ascii="標楷體" w:eastAsia="標楷體" w:hAnsi="標楷體" w:cs="Times New Roman" w:hint="eastAsia"/>
          <w:szCs w:val="24"/>
        </w:rPr>
        <w:t xml:space="preserve">    </w:t>
      </w:r>
      <w:r w:rsidRPr="00E8105B">
        <w:rPr>
          <w:rFonts w:ascii="標楷體" w:eastAsia="標楷體" w:hAnsi="標楷體" w:cs="Times New Roman" w:hint="eastAsia"/>
          <w:szCs w:val="24"/>
        </w:rPr>
        <w:t>性騷擾防治是保障被害人的機制，經2023年大幅修法，新增了權勢性騷擾、擴及非工作時間的適用，以及強化雇主責任等規定。</w:t>
      </w:r>
    </w:p>
    <w:p w:rsidR="00E8105B" w:rsidRPr="00E8105B" w:rsidRDefault="00E8105B" w:rsidP="00E8105B">
      <w:pPr>
        <w:rPr>
          <w:rFonts w:ascii="標楷體" w:eastAsia="標楷體" w:hAnsi="標楷體" w:cs="Times New Roman" w:hint="eastAsia"/>
          <w:b/>
          <w:szCs w:val="24"/>
        </w:rPr>
      </w:pPr>
      <w:r w:rsidRPr="00E8105B">
        <w:rPr>
          <w:rFonts w:ascii="標楷體" w:eastAsia="標楷體" w:hAnsi="標楷體" w:cs="Times New Roman" w:hint="eastAsia"/>
          <w:b/>
          <w:szCs w:val="24"/>
        </w:rPr>
        <w:t>（一）性騷擾的定義</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1.</w:t>
      </w:r>
      <w:r w:rsidRPr="00E8105B">
        <w:rPr>
          <w:rFonts w:ascii="標楷體" w:eastAsia="標楷體" w:hAnsi="標楷體" w:cs="Times New Roman" w:hint="eastAsia"/>
          <w:szCs w:val="24"/>
        </w:rPr>
        <w:t>性騷擾的類型</w:t>
      </w:r>
    </w:p>
    <w:p w:rsidR="00E8105B" w:rsidRPr="00E8105B" w:rsidRDefault="00E8105B" w:rsidP="00E8105B">
      <w:pPr>
        <w:rPr>
          <w:rFonts w:ascii="標楷體" w:eastAsia="標楷體" w:hAnsi="標楷體" w:cs="Times New Roman" w:hint="eastAsia"/>
          <w:szCs w:val="24"/>
        </w:rPr>
      </w:pPr>
      <w:r>
        <w:rPr>
          <w:rFonts w:ascii="標楷體" w:eastAsia="標楷體" w:hAnsi="標楷體" w:cs="Times New Roman" w:hint="eastAsia"/>
          <w:szCs w:val="24"/>
        </w:rPr>
        <w:t xml:space="preserve"> </w:t>
      </w:r>
      <w:r w:rsidRPr="00E8105B">
        <w:rPr>
          <w:rFonts w:ascii="標楷體" w:eastAsia="標楷體" w:hAnsi="標楷體" w:cs="Times New Roman" w:hint="eastAsia"/>
          <w:szCs w:val="24"/>
        </w:rPr>
        <w:t>（1）敵意性工作場所性騷擾</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指受僱者於執行職務時，「任何人」（包括雇主、同事、客戶）以性要求、具有性意味或性別歧視的言詞或行為，對受僱者造成敵意性、脅迫性或冒犯性的工作環境，致侵犯或干擾其人格尊嚴、人身自由或影響其工作表現。例如，毛手毛腳（不當觸摸員工身體），或使用娘娘腔、男人婆等帶有性別歧視的言詞。</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不過，如果是由「不特定人」在「公共場所或公眾得出入地點」，做出敵意性工作場所性騷擾的言行時（例如，百貨公司的顧客對店員性騷擾），雖然是在工作場所，但必須改依性騷擾防治法調查、調解與處罰，不適用</w:t>
      </w:r>
      <w:r w:rsidRPr="00E8105B">
        <w:rPr>
          <w:rFonts w:ascii="標楷體" w:eastAsia="標楷體" w:hAnsi="標楷體" w:cs="Times New Roman" w:hint="eastAsia"/>
          <w:b/>
          <w:szCs w:val="24"/>
        </w:rPr>
        <w:t>性工法</w:t>
      </w:r>
      <w:r w:rsidRPr="00E8105B">
        <w:rPr>
          <w:rFonts w:ascii="標楷體" w:eastAsia="標楷體" w:hAnsi="標楷體" w:cs="Times New Roman" w:hint="eastAsia"/>
          <w:szCs w:val="24"/>
        </w:rPr>
        <w:t>。</w:t>
      </w:r>
    </w:p>
    <w:p w:rsidR="00E8105B" w:rsidRPr="00E8105B" w:rsidRDefault="00E8105B" w:rsidP="00E8105B">
      <w:pPr>
        <w:rPr>
          <w:rFonts w:ascii="標楷體" w:eastAsia="標楷體" w:hAnsi="標楷體" w:cs="Times New Roman" w:hint="eastAsia"/>
          <w:szCs w:val="24"/>
        </w:rPr>
      </w:pPr>
      <w:r>
        <w:rPr>
          <w:rFonts w:ascii="標楷體" w:eastAsia="標楷體" w:hAnsi="標楷體" w:cs="Times New Roman" w:hint="eastAsia"/>
          <w:szCs w:val="24"/>
        </w:rPr>
        <w:t xml:space="preserve"> </w:t>
      </w:r>
      <w:r w:rsidRPr="00E8105B">
        <w:rPr>
          <w:rFonts w:ascii="標楷體" w:eastAsia="標楷體" w:hAnsi="標楷體" w:cs="Times New Roman" w:hint="eastAsia"/>
          <w:szCs w:val="24"/>
        </w:rPr>
        <w:t>（2）利益交換式工作場所性騷擾</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雇主對受僱者或求職者用明示或暗示的性要求、具有性意味或性別歧視的言詞或行為，作為勞務契約成立、存續、變更或分發、配置、報酬、考績、陞遷、降調、獎懲等的交換條件[23]。例如，老闆對員工暗示加薪的條件是包養或一夜情。</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（3）新增「權勢性騷擾」</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權勢性騷擾是指雇主、機關首長或主管等具有較高地位的行為人，利用權勢或機會，對於因僱用、求職或執行職務而受到自己指揮、監督的人為性騷擾。</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權勢性騷擾若情節重大，在性騷擾案件的調查期間，雇主可以先對該具有權勢地位的行為人暫時停職或調職。</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2. 非工作時間的性騷擾，例外適用性工法</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假設A非常愛慕同事B，不僅是上班時間，就連下班或休假時也會頻頻傳送性騷擾的訊息，這樣也能適用性工法嗎？</w:t>
      </w:r>
    </w:p>
    <w:p w:rsidR="00E8105B" w:rsidRDefault="00E8105B" w:rsidP="00E8105B">
      <w:pPr>
        <w:rPr>
          <w:rFonts w:ascii="標楷體" w:eastAsia="標楷體" w:hAnsi="標楷體" w:cs="Times New Roman"/>
          <w:szCs w:val="24"/>
        </w:rPr>
      </w:pPr>
      <w:r w:rsidRPr="00E8105B">
        <w:rPr>
          <w:rFonts w:ascii="標楷體" w:eastAsia="標楷體" w:hAnsi="標楷體" w:cs="Times New Roman" w:hint="eastAsia"/>
          <w:szCs w:val="24"/>
        </w:rPr>
        <w:t>答案是可以的，修法後的性工法，把部分「非工作時間」的騷擾行為也列入保護範圍：當受僱者是在非工作時間，遭受所屬事業單位的同一人、不同事業單位但具共同作業或業務往來關係的同一人為持續性性騷擾，或遭最高負責人或僱用人為性騷擾，都能適用</w:t>
      </w:r>
      <w:r w:rsidRPr="00E8105B">
        <w:rPr>
          <w:rFonts w:ascii="標楷體" w:eastAsia="標楷體" w:hAnsi="標楷體" w:cs="Times New Roman" w:hint="eastAsia"/>
          <w:b/>
          <w:szCs w:val="24"/>
        </w:rPr>
        <w:t>性工法</w:t>
      </w:r>
      <w:r w:rsidRPr="00E8105B">
        <w:rPr>
          <w:rFonts w:ascii="標楷體" w:eastAsia="標楷體" w:hAnsi="標楷體" w:cs="Times New Roman" w:hint="eastAsia"/>
          <w:szCs w:val="24"/>
        </w:rPr>
        <w:t>。</w:t>
      </w:r>
    </w:p>
    <w:p w:rsidR="00E8105B" w:rsidRPr="00E8105B" w:rsidRDefault="00E8105B" w:rsidP="00E8105B">
      <w:pPr>
        <w:rPr>
          <w:rFonts w:ascii="標楷體" w:eastAsia="標楷體" w:hAnsi="標楷體" w:cs="Times New Roman" w:hint="eastAsia"/>
          <w:b/>
          <w:szCs w:val="24"/>
        </w:rPr>
      </w:pPr>
      <w:r>
        <w:rPr>
          <w:rFonts w:ascii="標楷體" w:eastAsia="標楷體" w:hAnsi="標楷體" w:cs="Times New Roman" w:hint="eastAsia"/>
          <w:b/>
          <w:szCs w:val="24"/>
        </w:rPr>
        <w:t>(二)</w:t>
      </w:r>
      <w:r w:rsidRPr="00E8105B">
        <w:rPr>
          <w:rFonts w:ascii="標楷體" w:eastAsia="標楷體" w:hAnsi="標楷體" w:cs="Times New Roman" w:hint="eastAsia"/>
          <w:b/>
          <w:szCs w:val="24"/>
        </w:rPr>
        <w:t>雇主的義務</w:t>
      </w:r>
    </w:p>
    <w:p w:rsidR="00E8105B" w:rsidRPr="00E8105B" w:rsidRDefault="00E8105B" w:rsidP="00E8105B">
      <w:pPr>
        <w:rPr>
          <w:rFonts w:ascii="標楷體" w:eastAsia="標楷體" w:hAnsi="標楷體" w:cs="Times New Roman" w:hint="eastAsia"/>
          <w:szCs w:val="24"/>
        </w:rPr>
      </w:pPr>
      <w:r>
        <w:rPr>
          <w:rFonts w:ascii="標楷體" w:eastAsia="標楷體" w:hAnsi="標楷體" w:cs="Times New Roman" w:hint="eastAsia"/>
          <w:szCs w:val="24"/>
        </w:rPr>
        <w:t xml:space="preserve">  </w:t>
      </w:r>
      <w:r w:rsidRPr="00E8105B">
        <w:rPr>
          <w:rFonts w:ascii="標楷體" w:eastAsia="標楷體" w:hAnsi="標楷體" w:cs="Times New Roman" w:hint="eastAsia"/>
          <w:szCs w:val="24"/>
        </w:rPr>
        <w:t>雇主應防治性騷擾發生，其義務包括：</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1. 事前防治</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（1）公告申訴管道及防治懲戒措施</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受僱者10人以上、未滿30人者，雇主要訂定申訴管道，內容包括處理性騷擾專員的專線電話或專用電子信箱等；受僱者30人以上者，除了申訴管道，還要訂定性騷擾防治措施及懲戒規範。這些都要在工作場所顯著的地方，用書面或電子的方式公開揭示。</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（2）辦理教育訓練</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受僱者30人以上者，雇主應對受僱者及擔任主管職務等人，實施防治性騷擾的教育訓練[33]。</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2. 事後處理</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（1）立即有效的糾正及補救措施</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雇主知悉工作環境中有性騷擾情形時，無論被害人有沒有申訴，都應採取立即有效的糾正及補救措施，例如：隔離雙方避免接觸、提供被害人諮商服務等。</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lastRenderedPageBreak/>
        <w:t>（2）釐清事實、申訴調查</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雇主知悉工作環境中有性騷擾情形時，即使被害人沒有申訴，也要訪談相關人員以釐清、查證相關事實；如果被害人有向雇主提出內部申訴，雇主就要開啟申訴處理程序，調查並決議是否做出懲處。</w:t>
      </w:r>
    </w:p>
    <w:p w:rsidR="00E8105B" w:rsidRPr="00E8105B" w:rsidRDefault="00E8105B" w:rsidP="00E8105B">
      <w:pPr>
        <w:rPr>
          <w:rFonts w:ascii="標楷體" w:eastAsia="標楷體" w:hAnsi="標楷體" w:cs="Times New Roman" w:hint="eastAsia"/>
          <w:szCs w:val="24"/>
        </w:rPr>
      </w:pPr>
      <w:r w:rsidRPr="00E8105B">
        <w:rPr>
          <w:rFonts w:ascii="標楷體" w:eastAsia="標楷體" w:hAnsi="標楷體" w:cs="Times New Roman" w:hint="eastAsia"/>
          <w:szCs w:val="24"/>
        </w:rPr>
        <w:t>（3）通報義務</w:t>
      </w:r>
    </w:p>
    <w:p w:rsidR="00186366" w:rsidRDefault="00E8105B" w:rsidP="00E8105B">
      <w:pPr>
        <w:rPr>
          <w:rFonts w:ascii="標楷體" w:eastAsia="標楷體" w:hAnsi="標楷體" w:cs="Times New Roman"/>
          <w:szCs w:val="24"/>
        </w:rPr>
      </w:pPr>
      <w:r w:rsidRPr="00E8105B">
        <w:rPr>
          <w:rFonts w:ascii="標楷體" w:eastAsia="標楷體" w:hAnsi="標楷體" w:cs="Times New Roman" w:hint="eastAsia"/>
          <w:szCs w:val="24"/>
        </w:rPr>
        <w:t>雇主接獲當事人申訴時，要先通報地方主管機關，若認定是性騷擾，後續一樣要將處理結果通報主管機關。</w:t>
      </w:r>
    </w:p>
    <w:p w:rsidR="00350FBA" w:rsidRDefault="00912B84" w:rsidP="00E8105B">
      <w:pPr>
        <w:rPr>
          <w:rFonts w:ascii="標楷體" w:eastAsia="標楷體" w:hAnsi="標楷體" w:cs="Times New Roman" w:hint="eastAsia"/>
          <w:szCs w:val="24"/>
        </w:rPr>
      </w:pPr>
      <w:r>
        <w:rPr>
          <w:rFonts w:ascii="標楷體" w:eastAsia="標楷體" w:hAnsi="標楷體" w:cs="Times New Roman" w:hint="eastAsia"/>
          <w:szCs w:val="24"/>
        </w:rPr>
        <w:t>備註:</w:t>
      </w:r>
    </w:p>
    <w:p w:rsidR="00350FBA" w:rsidRDefault="00350FBA" w:rsidP="00E8105B">
      <w:pPr>
        <w:rPr>
          <w:rFonts w:ascii="標楷體" w:eastAsia="標楷體" w:hAnsi="標楷體" w:cs="Times New Roman"/>
          <w:szCs w:val="24"/>
        </w:rPr>
      </w:pPr>
      <w:r>
        <w:rPr>
          <w:rFonts w:ascii="標楷體" w:eastAsia="標楷體" w:hAnsi="標楷體" w:cs="Times New Roman" w:hint="eastAsia"/>
          <w:szCs w:val="24"/>
        </w:rPr>
        <w:t xml:space="preserve"> </w:t>
      </w:r>
      <w:r w:rsidRPr="00350FBA">
        <w:rPr>
          <w:rFonts w:ascii="標楷體" w:eastAsia="標楷體" w:hAnsi="標楷體" w:cs="Times New Roman" w:hint="eastAsia"/>
          <w:szCs w:val="24"/>
        </w:rPr>
        <w:t>校安反霸凌專線</w:t>
      </w:r>
      <w:r w:rsidR="00912B84">
        <w:rPr>
          <w:rFonts w:ascii="標楷體" w:eastAsia="標楷體" w:hAnsi="標楷體" w:cs="Times New Roman" w:hint="eastAsia"/>
          <w:szCs w:val="24"/>
        </w:rPr>
        <w:t xml:space="preserve">  04-2496-2110 </w:t>
      </w:r>
    </w:p>
    <w:p w:rsidR="00350FBA" w:rsidRDefault="00350FBA" w:rsidP="00E8105B">
      <w:pPr>
        <w:rPr>
          <w:rFonts w:ascii="標楷體" w:eastAsia="標楷體" w:hAnsi="標楷體" w:cs="Times New Roman"/>
          <w:szCs w:val="24"/>
        </w:rPr>
      </w:pPr>
      <w:r w:rsidRPr="00350FBA">
        <w:rPr>
          <w:rFonts w:ascii="標楷體" w:eastAsia="標楷體" w:hAnsi="標楷體" w:cs="Times New Roman" w:hint="eastAsia"/>
          <w:szCs w:val="24"/>
        </w:rPr>
        <w:t xml:space="preserve"> 性別平等專線  04-24963333 分機 312</w:t>
      </w:r>
    </w:p>
    <w:p w:rsidR="00350FBA" w:rsidRDefault="00912B84" w:rsidP="00E8105B">
      <w:pPr>
        <w:rPr>
          <w:rFonts w:ascii="標楷體" w:eastAsia="標楷體" w:hAnsi="標楷體" w:cs="Times New Roman"/>
          <w:szCs w:val="24"/>
        </w:rPr>
      </w:pPr>
      <w:r>
        <w:rPr>
          <w:noProof/>
        </w:rPr>
        <w:drawing>
          <wp:inline distT="0" distB="0" distL="0" distR="0" wp14:anchorId="1FCE9B4A" wp14:editId="68A8EBDE">
            <wp:extent cx="6263669" cy="6324600"/>
            <wp:effectExtent l="0" t="0" r="3810" b="0"/>
            <wp:docPr id="1" name="圖片 1" descr="桃園市政府婦幼警察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桃園市政府婦幼警察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3893" cy="6334924"/>
                    </a:xfrm>
                    <a:prstGeom prst="rect">
                      <a:avLst/>
                    </a:prstGeom>
                    <a:noFill/>
                    <a:ln>
                      <a:noFill/>
                    </a:ln>
                  </pic:spPr>
                </pic:pic>
              </a:graphicData>
            </a:graphic>
          </wp:inline>
        </w:drawing>
      </w:r>
    </w:p>
    <w:p w:rsidR="00350FBA" w:rsidRDefault="00350FBA" w:rsidP="00E8105B">
      <w:pPr>
        <w:rPr>
          <w:rFonts w:ascii="標楷體" w:eastAsia="標楷體" w:hAnsi="標楷體" w:cs="Times New Roman"/>
          <w:szCs w:val="24"/>
        </w:rPr>
      </w:pPr>
    </w:p>
    <w:p w:rsidR="00350FBA" w:rsidRDefault="00350FBA" w:rsidP="00E8105B">
      <w:pPr>
        <w:rPr>
          <w:rFonts w:ascii="標楷體" w:eastAsia="標楷體" w:hAnsi="標楷體" w:cs="Times New Roman"/>
          <w:szCs w:val="24"/>
        </w:rPr>
      </w:pPr>
    </w:p>
    <w:p w:rsidR="00350FBA" w:rsidRDefault="00350FBA" w:rsidP="00E8105B">
      <w:pPr>
        <w:rPr>
          <w:rFonts w:ascii="標楷體" w:eastAsia="標楷體" w:hAnsi="標楷體" w:cs="Times New Roman"/>
          <w:szCs w:val="24"/>
        </w:rPr>
      </w:pPr>
    </w:p>
    <w:p w:rsidR="00350FBA" w:rsidRPr="00E8105B" w:rsidRDefault="00350FBA" w:rsidP="00E8105B">
      <w:pPr>
        <w:rPr>
          <w:rFonts w:ascii="標楷體" w:eastAsia="標楷體" w:hAnsi="標楷體" w:cs="Times New Roman" w:hint="eastAsia"/>
          <w:szCs w:val="24"/>
        </w:rPr>
      </w:pPr>
    </w:p>
    <w:p w:rsidR="000D328D" w:rsidRPr="000D328D" w:rsidRDefault="000D328D" w:rsidP="00A5696A">
      <w:pPr>
        <w:ind w:firstLineChars="500" w:firstLine="2000"/>
        <w:rPr>
          <w:rFonts w:ascii="標楷體" w:eastAsia="標楷體" w:hAnsi="標楷體" w:cs="Times New Roman"/>
          <w:sz w:val="40"/>
          <w:szCs w:val="40"/>
        </w:rPr>
      </w:pPr>
      <w:r w:rsidRPr="000D328D">
        <w:rPr>
          <w:rFonts w:ascii="標楷體" w:eastAsia="標楷體" w:hAnsi="標楷體" w:cs="Times New Roman" w:hint="eastAsia"/>
          <w:sz w:val="40"/>
          <w:szCs w:val="40"/>
        </w:rPr>
        <w:lastRenderedPageBreak/>
        <w:t>臺中市青年高級中學班會記錄簿</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68"/>
        <w:gridCol w:w="1324"/>
        <w:gridCol w:w="1324"/>
        <w:gridCol w:w="1252"/>
        <w:gridCol w:w="3162"/>
      </w:tblGrid>
      <w:tr w:rsidR="000D328D" w:rsidRPr="000D328D" w:rsidTr="00186366">
        <w:trPr>
          <w:trHeight w:val="527"/>
        </w:trPr>
        <w:tc>
          <w:tcPr>
            <w:tcW w:w="1555"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日  期</w:t>
            </w:r>
          </w:p>
        </w:tc>
        <w:tc>
          <w:tcPr>
            <w:tcW w:w="1868" w:type="dxa"/>
            <w:tcBorders>
              <w:top w:val="single" w:sz="4" w:space="0" w:color="auto"/>
              <w:left w:val="single" w:sz="4" w:space="0" w:color="auto"/>
              <w:bottom w:val="single" w:sz="4" w:space="0" w:color="auto"/>
              <w:right w:val="single" w:sz="4" w:space="0" w:color="auto"/>
            </w:tcBorders>
            <w:vAlign w:val="center"/>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 xml:space="preserve"> 年  月  日</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主  席</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hint="eastAsia"/>
                <w:sz w:val="28"/>
                <w:szCs w:val="28"/>
              </w:rPr>
              <w:t xml:space="preserve"> </w:t>
            </w:r>
          </w:p>
        </w:tc>
        <w:tc>
          <w:tcPr>
            <w:tcW w:w="1252"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週次</w:t>
            </w:r>
          </w:p>
        </w:tc>
        <w:tc>
          <w:tcPr>
            <w:tcW w:w="3162"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第    週</w:t>
            </w:r>
          </w:p>
        </w:tc>
      </w:tr>
      <w:tr w:rsidR="000D328D" w:rsidRPr="000D328D" w:rsidTr="00186366">
        <w:trPr>
          <w:trHeight w:val="521"/>
        </w:trPr>
        <w:tc>
          <w:tcPr>
            <w:tcW w:w="1555"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記  錄</w:t>
            </w:r>
          </w:p>
        </w:tc>
        <w:tc>
          <w:tcPr>
            <w:tcW w:w="1868" w:type="dxa"/>
            <w:tcBorders>
              <w:top w:val="single" w:sz="4" w:space="0" w:color="auto"/>
              <w:left w:val="single" w:sz="4" w:space="0" w:color="auto"/>
              <w:bottom w:val="single" w:sz="4" w:space="0" w:color="auto"/>
              <w:right w:val="single" w:sz="4" w:space="0" w:color="auto"/>
            </w:tcBorders>
            <w:vAlign w:val="center"/>
          </w:tcPr>
          <w:p w:rsidR="000D328D" w:rsidRPr="000D328D" w:rsidRDefault="000D328D" w:rsidP="000D328D">
            <w:pPr>
              <w:spacing w:line="400" w:lineRule="exact"/>
              <w:jc w:val="center"/>
              <w:rPr>
                <w:rFonts w:ascii="標楷體" w:eastAsia="標楷體" w:hAnsi="標楷體" w:cs="Times New Roman"/>
                <w:sz w:val="28"/>
                <w:szCs w:val="28"/>
              </w:rPr>
            </w:pPr>
          </w:p>
        </w:tc>
        <w:tc>
          <w:tcPr>
            <w:tcW w:w="1324"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出席人數</w:t>
            </w:r>
          </w:p>
        </w:tc>
        <w:tc>
          <w:tcPr>
            <w:tcW w:w="1324" w:type="dxa"/>
            <w:tcBorders>
              <w:top w:val="single" w:sz="4" w:space="0" w:color="auto"/>
              <w:left w:val="single" w:sz="4" w:space="0" w:color="auto"/>
              <w:bottom w:val="single" w:sz="4" w:space="0" w:color="auto"/>
              <w:right w:val="single" w:sz="4" w:space="0" w:color="auto"/>
            </w:tcBorders>
            <w:vAlign w:val="center"/>
          </w:tcPr>
          <w:p w:rsidR="000D328D" w:rsidRPr="000D328D" w:rsidRDefault="000D328D" w:rsidP="000D328D">
            <w:pPr>
              <w:spacing w:line="400" w:lineRule="exact"/>
              <w:rPr>
                <w:rFonts w:ascii="標楷體" w:eastAsia="標楷體" w:hAnsi="標楷體" w:cs="Times New Roman"/>
                <w:sz w:val="28"/>
                <w:szCs w:val="28"/>
              </w:rPr>
            </w:pPr>
          </w:p>
        </w:tc>
        <w:tc>
          <w:tcPr>
            <w:tcW w:w="1252"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缺席人數</w:t>
            </w:r>
          </w:p>
        </w:tc>
        <w:tc>
          <w:tcPr>
            <w:tcW w:w="3162" w:type="dxa"/>
            <w:tcBorders>
              <w:top w:val="single" w:sz="4" w:space="0" w:color="auto"/>
              <w:left w:val="single" w:sz="4" w:space="0" w:color="auto"/>
              <w:bottom w:val="single" w:sz="4" w:space="0" w:color="auto"/>
              <w:right w:val="single" w:sz="4" w:space="0" w:color="auto"/>
            </w:tcBorders>
            <w:vAlign w:val="center"/>
          </w:tcPr>
          <w:p w:rsidR="000D328D" w:rsidRPr="000D328D" w:rsidRDefault="000D328D" w:rsidP="000D328D">
            <w:pPr>
              <w:spacing w:line="400" w:lineRule="exact"/>
              <w:jc w:val="center"/>
              <w:rPr>
                <w:rFonts w:ascii="標楷體" w:eastAsia="標楷體" w:hAnsi="標楷體" w:cs="Times New Roman"/>
                <w:sz w:val="28"/>
                <w:szCs w:val="28"/>
              </w:rPr>
            </w:pPr>
          </w:p>
        </w:tc>
      </w:tr>
      <w:tr w:rsidR="000D328D" w:rsidRPr="000D328D" w:rsidTr="00186366">
        <w:trPr>
          <w:trHeight w:val="2028"/>
        </w:trPr>
        <w:tc>
          <w:tcPr>
            <w:tcW w:w="1555"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討論題綱</w:t>
            </w:r>
          </w:p>
        </w:tc>
        <w:tc>
          <w:tcPr>
            <w:tcW w:w="8930" w:type="dxa"/>
            <w:gridSpan w:val="5"/>
            <w:tcBorders>
              <w:top w:val="single" w:sz="4" w:space="0" w:color="auto"/>
              <w:left w:val="single" w:sz="4" w:space="0" w:color="auto"/>
              <w:bottom w:val="single" w:sz="4" w:space="0" w:color="auto"/>
              <w:right w:val="single" w:sz="4" w:space="0" w:color="auto"/>
            </w:tcBorders>
            <w:vAlign w:val="center"/>
          </w:tcPr>
          <w:p w:rsidR="00A5696A" w:rsidRDefault="00E8105B" w:rsidP="00E8105B">
            <w:pPr>
              <w:pStyle w:val="a8"/>
              <w:numPr>
                <w:ilvl w:val="0"/>
                <w:numId w:val="3"/>
              </w:numPr>
              <w:spacing w:line="400" w:lineRule="exact"/>
              <w:ind w:leftChars="0"/>
              <w:rPr>
                <w:rFonts w:ascii="標楷體" w:eastAsia="標楷體" w:hAnsi="標楷體" w:cs="Times New Roman"/>
                <w:szCs w:val="28"/>
              </w:rPr>
            </w:pPr>
            <w:r w:rsidRPr="00E8105B">
              <w:rPr>
                <w:rFonts w:ascii="標楷體" w:eastAsia="標楷體" w:hAnsi="標楷體" w:cs="Times New Roman" w:hint="eastAsia"/>
                <w:szCs w:val="28"/>
              </w:rPr>
              <w:t>什麼樣的言語或動作會造成「冒犯性/敵意性」的工作環境？</w:t>
            </w:r>
          </w:p>
          <w:p w:rsidR="00E8105B" w:rsidRDefault="00E8105B" w:rsidP="00E8105B">
            <w:pPr>
              <w:pStyle w:val="a8"/>
              <w:numPr>
                <w:ilvl w:val="0"/>
                <w:numId w:val="3"/>
              </w:numPr>
              <w:spacing w:line="400" w:lineRule="exact"/>
              <w:ind w:leftChars="0"/>
              <w:rPr>
                <w:rFonts w:ascii="標楷體" w:eastAsia="標楷體" w:hAnsi="標楷體" w:cs="Times New Roman"/>
                <w:szCs w:val="28"/>
              </w:rPr>
            </w:pPr>
            <w:r w:rsidRPr="00E8105B">
              <w:rPr>
                <w:rFonts w:ascii="標楷體" w:eastAsia="標楷體" w:hAnsi="標楷體" w:cs="Times New Roman" w:hint="eastAsia"/>
                <w:szCs w:val="28"/>
              </w:rPr>
              <w:t>如果性騷擾者是顧客、家屬或外部人士，我們應如何處理？</w:t>
            </w:r>
          </w:p>
          <w:p w:rsidR="00B4631C" w:rsidRDefault="00B4631C" w:rsidP="00B4631C">
            <w:pPr>
              <w:pStyle w:val="a8"/>
              <w:numPr>
                <w:ilvl w:val="0"/>
                <w:numId w:val="3"/>
              </w:numPr>
              <w:spacing w:line="400" w:lineRule="exact"/>
              <w:ind w:leftChars="0"/>
              <w:rPr>
                <w:rFonts w:ascii="標楷體" w:eastAsia="標楷體" w:hAnsi="標楷體" w:cs="Times New Roman"/>
                <w:szCs w:val="28"/>
              </w:rPr>
            </w:pPr>
            <w:r w:rsidRPr="00B4631C">
              <w:rPr>
                <w:rFonts w:ascii="標楷體" w:eastAsia="標楷體" w:hAnsi="標楷體" w:cs="Times New Roman" w:hint="eastAsia"/>
                <w:szCs w:val="28"/>
              </w:rPr>
              <w:t>你知道公司</w:t>
            </w:r>
            <w:r w:rsidR="00912B84">
              <w:rPr>
                <w:rFonts w:ascii="標楷體" w:eastAsia="標楷體" w:hAnsi="標楷體" w:cs="Times New Roman" w:hint="eastAsia"/>
                <w:szCs w:val="28"/>
              </w:rPr>
              <w:t>(職場)</w:t>
            </w:r>
            <w:r w:rsidRPr="00B4631C">
              <w:rPr>
                <w:rFonts w:ascii="標楷體" w:eastAsia="標楷體" w:hAnsi="標楷體" w:cs="Times New Roman" w:hint="eastAsia"/>
                <w:szCs w:val="28"/>
              </w:rPr>
              <w:t>/學校目前的申訴管道在哪裡嗎？是否容易找得到？</w:t>
            </w:r>
          </w:p>
          <w:p w:rsidR="00912B84" w:rsidRPr="00A5696A" w:rsidRDefault="00912B84" w:rsidP="00912B84">
            <w:pPr>
              <w:pStyle w:val="a8"/>
              <w:numPr>
                <w:ilvl w:val="0"/>
                <w:numId w:val="3"/>
              </w:numPr>
              <w:spacing w:line="400" w:lineRule="exact"/>
              <w:ind w:leftChars="0"/>
              <w:rPr>
                <w:rFonts w:ascii="標楷體" w:eastAsia="標楷體" w:hAnsi="標楷體" w:cs="Times New Roman"/>
                <w:szCs w:val="28"/>
              </w:rPr>
            </w:pPr>
            <w:r w:rsidRPr="00912B84">
              <w:rPr>
                <w:rFonts w:ascii="標楷體" w:eastAsia="標楷體" w:hAnsi="標楷體" w:cs="Times New Roman" w:hint="eastAsia"/>
                <w:szCs w:val="28"/>
              </w:rPr>
              <w:t>如果你或同事</w:t>
            </w:r>
            <w:r>
              <w:rPr>
                <w:rFonts w:ascii="標楷體" w:eastAsia="標楷體" w:hAnsi="標楷體" w:cs="Times New Roman" w:hint="eastAsia"/>
                <w:szCs w:val="28"/>
              </w:rPr>
              <w:t>(同學)</w:t>
            </w:r>
            <w:r w:rsidRPr="00912B84">
              <w:rPr>
                <w:rFonts w:ascii="標楷體" w:eastAsia="標楷體" w:hAnsi="標楷體" w:cs="Times New Roman" w:hint="eastAsia"/>
                <w:szCs w:val="28"/>
              </w:rPr>
              <w:t>遭遇性騷擾，你認為會選擇申訴嗎？為什麼？</w:t>
            </w:r>
          </w:p>
        </w:tc>
      </w:tr>
      <w:tr w:rsidR="000D328D" w:rsidRPr="000D328D" w:rsidTr="00186366">
        <w:trPr>
          <w:cantSplit/>
          <w:trHeight w:val="850"/>
        </w:trPr>
        <w:tc>
          <w:tcPr>
            <w:tcW w:w="1555"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主席報告</w:t>
            </w:r>
          </w:p>
        </w:tc>
        <w:tc>
          <w:tcPr>
            <w:tcW w:w="8930" w:type="dxa"/>
            <w:gridSpan w:val="5"/>
            <w:tcBorders>
              <w:top w:val="single" w:sz="4" w:space="0" w:color="auto"/>
              <w:left w:val="single" w:sz="4" w:space="0" w:color="auto"/>
              <w:bottom w:val="single" w:sz="4" w:space="0" w:color="auto"/>
              <w:right w:val="single" w:sz="4" w:space="0" w:color="auto"/>
            </w:tcBorders>
          </w:tcPr>
          <w:p w:rsidR="000D328D" w:rsidRPr="000D328D" w:rsidRDefault="000D328D" w:rsidP="000D328D">
            <w:pPr>
              <w:spacing w:line="400" w:lineRule="exact"/>
              <w:jc w:val="both"/>
              <w:rPr>
                <w:rFonts w:ascii="標楷體" w:eastAsia="標楷體" w:hAnsi="標楷體" w:cs="Times New Roman"/>
                <w:sz w:val="28"/>
                <w:szCs w:val="28"/>
              </w:rPr>
            </w:pPr>
          </w:p>
        </w:tc>
      </w:tr>
      <w:tr w:rsidR="000D328D" w:rsidRPr="000D328D" w:rsidTr="00186366">
        <w:trPr>
          <w:cantSplit/>
          <w:trHeight w:val="1134"/>
        </w:trPr>
        <w:tc>
          <w:tcPr>
            <w:tcW w:w="1555" w:type="dxa"/>
            <w:tcBorders>
              <w:top w:val="single" w:sz="4" w:space="0" w:color="auto"/>
              <w:left w:val="single" w:sz="4" w:space="0" w:color="auto"/>
              <w:bottom w:val="single" w:sz="4" w:space="0" w:color="auto"/>
              <w:right w:val="single" w:sz="4" w:space="0" w:color="auto"/>
            </w:tcBorders>
            <w:textDirection w:val="tbRlV"/>
            <w:vAlign w:val="center"/>
            <w:hideMark/>
          </w:tcPr>
          <w:p w:rsidR="000D328D" w:rsidRPr="000D328D" w:rsidRDefault="000D328D" w:rsidP="000D328D">
            <w:pPr>
              <w:spacing w:line="400" w:lineRule="exact"/>
              <w:ind w:left="113" w:right="113"/>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各股工作報告</w:t>
            </w:r>
          </w:p>
        </w:tc>
        <w:tc>
          <w:tcPr>
            <w:tcW w:w="8930" w:type="dxa"/>
            <w:gridSpan w:val="5"/>
            <w:tcBorders>
              <w:top w:val="single" w:sz="4" w:space="0" w:color="auto"/>
              <w:left w:val="single" w:sz="4" w:space="0" w:color="auto"/>
              <w:bottom w:val="single" w:sz="4" w:space="0" w:color="auto"/>
              <w:right w:val="single" w:sz="4" w:space="0" w:color="auto"/>
            </w:tcBorders>
          </w:tcPr>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hint="eastAsia"/>
                <w:sz w:val="28"/>
                <w:szCs w:val="28"/>
              </w:rPr>
              <w:t>班長/副班長：</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風紀：</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學藝：</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事務：</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康樂：</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環保/衛生：</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sz w:val="28"/>
                <w:szCs w:val="28"/>
              </w:rPr>
              <w:t>圖書/實習：</w:t>
            </w: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r w:rsidRPr="000D328D">
              <w:rPr>
                <w:rFonts w:ascii="標楷體" w:eastAsia="標楷體" w:hAnsi="標楷體" w:cs="Times New Roman" w:hint="eastAsia"/>
                <w:sz w:val="28"/>
                <w:szCs w:val="28"/>
              </w:rPr>
              <w:t>輔導/升學：</w:t>
            </w:r>
          </w:p>
          <w:p w:rsidR="000D328D" w:rsidRPr="000D328D" w:rsidRDefault="000D328D" w:rsidP="000D328D">
            <w:pPr>
              <w:spacing w:line="400" w:lineRule="exact"/>
              <w:rPr>
                <w:rFonts w:ascii="標楷體" w:eastAsia="標楷體" w:hAnsi="標楷體" w:cs="Times New Roman"/>
                <w:sz w:val="28"/>
                <w:szCs w:val="28"/>
              </w:rPr>
            </w:pPr>
          </w:p>
        </w:tc>
      </w:tr>
    </w:tbl>
    <w:p w:rsidR="00AE38EC" w:rsidRDefault="00AE38EC">
      <w:r>
        <w:br w:type="page"/>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508"/>
      </w:tblGrid>
      <w:tr w:rsidR="000D328D" w:rsidRPr="00E7738E" w:rsidTr="000D328D">
        <w:trPr>
          <w:cantSplit/>
          <w:trHeight w:val="1134"/>
        </w:trPr>
        <w:tc>
          <w:tcPr>
            <w:tcW w:w="1555" w:type="dxa"/>
            <w:tcBorders>
              <w:top w:val="single" w:sz="4" w:space="0" w:color="auto"/>
              <w:left w:val="single" w:sz="4" w:space="0" w:color="auto"/>
              <w:bottom w:val="single" w:sz="4" w:space="0" w:color="auto"/>
              <w:right w:val="single" w:sz="4" w:space="0" w:color="auto"/>
            </w:tcBorders>
            <w:textDirection w:val="tbRlV"/>
            <w:vAlign w:val="center"/>
            <w:hideMark/>
          </w:tcPr>
          <w:p w:rsidR="000D328D" w:rsidRPr="000D328D" w:rsidRDefault="000D328D" w:rsidP="000D328D">
            <w:pPr>
              <w:spacing w:line="400" w:lineRule="exact"/>
              <w:ind w:left="113" w:right="113"/>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lastRenderedPageBreak/>
              <w:t>班會提綱討論</w:t>
            </w:r>
          </w:p>
        </w:tc>
        <w:tc>
          <w:tcPr>
            <w:tcW w:w="7508" w:type="dxa"/>
            <w:tcBorders>
              <w:top w:val="single" w:sz="4" w:space="0" w:color="auto"/>
              <w:left w:val="single" w:sz="4" w:space="0" w:color="auto"/>
              <w:bottom w:val="single" w:sz="4" w:space="0" w:color="auto"/>
              <w:right w:val="single" w:sz="4" w:space="0" w:color="auto"/>
            </w:tcBorders>
          </w:tcPr>
          <w:p w:rsidR="00912B84" w:rsidRPr="00912B84" w:rsidRDefault="004345C8" w:rsidP="00912B84">
            <w:pPr>
              <w:spacing w:afterLines="500" w:after="1800" w:line="4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1.</w:t>
            </w:r>
            <w:r w:rsidR="00912B84" w:rsidRPr="00912B84">
              <w:rPr>
                <w:rFonts w:ascii="標楷體" w:eastAsia="標楷體" w:hAnsi="標楷體" w:cs="Times New Roman" w:hint="eastAsia"/>
                <w:sz w:val="28"/>
                <w:szCs w:val="28"/>
              </w:rPr>
              <w:t>什麼樣的言語或動作會造成「冒犯性/敵意性」的工作環境？</w:t>
            </w:r>
          </w:p>
          <w:p w:rsidR="00912B84" w:rsidRPr="00912B84" w:rsidRDefault="004345C8" w:rsidP="00912B84">
            <w:pPr>
              <w:spacing w:afterLines="500" w:after="1800" w:line="4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2.</w:t>
            </w:r>
            <w:r w:rsidR="00912B84" w:rsidRPr="00912B84">
              <w:rPr>
                <w:rFonts w:ascii="標楷體" w:eastAsia="標楷體" w:hAnsi="標楷體" w:cs="Times New Roman" w:hint="eastAsia"/>
                <w:sz w:val="28"/>
                <w:szCs w:val="28"/>
              </w:rPr>
              <w:t>如果性騷擾者是顧客、家屬或外部人士，我們應如何處理？</w:t>
            </w:r>
          </w:p>
          <w:p w:rsidR="00912B84" w:rsidRPr="00912B84" w:rsidRDefault="004345C8" w:rsidP="00912B84">
            <w:pPr>
              <w:spacing w:afterLines="500" w:after="1800" w:line="4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3.</w:t>
            </w:r>
            <w:r w:rsidR="00912B84" w:rsidRPr="00912B84">
              <w:rPr>
                <w:rFonts w:ascii="標楷體" w:eastAsia="標楷體" w:hAnsi="標楷體" w:cs="Times New Roman" w:hint="eastAsia"/>
                <w:sz w:val="28"/>
                <w:szCs w:val="28"/>
              </w:rPr>
              <w:t>你知道公司(職場)/學校目前的申訴管道在哪裡嗎？是否容易找得到？</w:t>
            </w:r>
          </w:p>
          <w:p w:rsidR="00FE2DDF" w:rsidRPr="00E7738E" w:rsidRDefault="004345C8" w:rsidP="00912B84">
            <w:pPr>
              <w:spacing w:afterLines="500" w:after="1800" w:line="400" w:lineRule="exact"/>
              <w:rPr>
                <w:rFonts w:ascii="標楷體" w:eastAsia="標楷體" w:hAnsi="標楷體" w:cs="Times New Roman" w:hint="eastAsia"/>
                <w:sz w:val="28"/>
                <w:szCs w:val="28"/>
              </w:rPr>
            </w:pPr>
            <w:r>
              <w:rPr>
                <w:rFonts w:ascii="標楷體" w:eastAsia="標楷體" w:hAnsi="標楷體" w:cs="Times New Roman" w:hint="eastAsia"/>
                <w:sz w:val="28"/>
                <w:szCs w:val="28"/>
              </w:rPr>
              <w:t>4.</w:t>
            </w:r>
            <w:bookmarkStart w:id="0" w:name="_GoBack"/>
            <w:bookmarkEnd w:id="0"/>
            <w:r w:rsidR="00912B84" w:rsidRPr="00912B84">
              <w:rPr>
                <w:rFonts w:ascii="標楷體" w:eastAsia="標楷體" w:hAnsi="標楷體" w:cs="Times New Roman" w:hint="eastAsia"/>
                <w:sz w:val="28"/>
                <w:szCs w:val="28"/>
              </w:rPr>
              <w:t>如果你或同事(同學)遭遇性騷擾，你認為會選擇申訴嗎？為什麼？</w:t>
            </w:r>
          </w:p>
        </w:tc>
      </w:tr>
      <w:tr w:rsidR="000D328D" w:rsidRPr="000D328D" w:rsidTr="000D328D">
        <w:trPr>
          <w:cantSplit/>
          <w:trHeight w:val="1938"/>
        </w:trPr>
        <w:tc>
          <w:tcPr>
            <w:tcW w:w="1555" w:type="dxa"/>
            <w:tcBorders>
              <w:top w:val="single" w:sz="4" w:space="0" w:color="auto"/>
              <w:left w:val="single" w:sz="4" w:space="0" w:color="auto"/>
              <w:bottom w:val="single" w:sz="4" w:space="0" w:color="auto"/>
              <w:right w:val="single" w:sz="4" w:space="0" w:color="auto"/>
            </w:tcBorders>
            <w:vAlign w:val="center"/>
            <w:hideMark/>
          </w:tcPr>
          <w:p w:rsidR="000D328D" w:rsidRPr="000D328D" w:rsidRDefault="000D328D" w:rsidP="000D328D">
            <w:pPr>
              <w:spacing w:line="400" w:lineRule="exact"/>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t>建議事項</w:t>
            </w:r>
          </w:p>
        </w:tc>
        <w:tc>
          <w:tcPr>
            <w:tcW w:w="7508" w:type="dxa"/>
            <w:tcBorders>
              <w:top w:val="single" w:sz="4" w:space="0" w:color="auto"/>
              <w:left w:val="single" w:sz="4" w:space="0" w:color="auto"/>
              <w:bottom w:val="single" w:sz="4" w:space="0" w:color="auto"/>
              <w:right w:val="single" w:sz="4" w:space="0" w:color="auto"/>
            </w:tcBorders>
          </w:tcPr>
          <w:p w:rsidR="000D328D" w:rsidRPr="000D328D" w:rsidRDefault="000D328D" w:rsidP="000D328D">
            <w:pPr>
              <w:spacing w:line="400" w:lineRule="exact"/>
              <w:jc w:val="center"/>
              <w:rPr>
                <w:rFonts w:ascii="標楷體" w:eastAsia="標楷體" w:hAnsi="標楷體" w:cs="Times New Roman"/>
                <w:sz w:val="28"/>
                <w:szCs w:val="28"/>
              </w:rPr>
            </w:pPr>
          </w:p>
          <w:p w:rsidR="000D328D" w:rsidRPr="000D328D" w:rsidRDefault="000D328D" w:rsidP="000D328D">
            <w:pPr>
              <w:spacing w:line="400" w:lineRule="exact"/>
              <w:jc w:val="center"/>
              <w:rPr>
                <w:rFonts w:ascii="標楷體" w:eastAsia="標楷體" w:hAnsi="標楷體" w:cs="Times New Roman"/>
                <w:sz w:val="28"/>
                <w:szCs w:val="28"/>
              </w:rPr>
            </w:pPr>
          </w:p>
          <w:p w:rsidR="000D328D" w:rsidRPr="000D328D" w:rsidRDefault="000D328D" w:rsidP="000D328D">
            <w:pPr>
              <w:spacing w:line="400" w:lineRule="exact"/>
              <w:jc w:val="center"/>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tc>
      </w:tr>
      <w:tr w:rsidR="000D328D" w:rsidRPr="000D328D" w:rsidTr="000D328D">
        <w:trPr>
          <w:cantSplit/>
          <w:trHeight w:val="1134"/>
        </w:trPr>
        <w:tc>
          <w:tcPr>
            <w:tcW w:w="1555" w:type="dxa"/>
            <w:tcBorders>
              <w:top w:val="single" w:sz="4" w:space="0" w:color="auto"/>
              <w:left w:val="single" w:sz="4" w:space="0" w:color="auto"/>
              <w:bottom w:val="single" w:sz="4" w:space="0" w:color="auto"/>
              <w:right w:val="single" w:sz="4" w:space="0" w:color="auto"/>
            </w:tcBorders>
            <w:textDirection w:val="tbRlV"/>
            <w:vAlign w:val="center"/>
            <w:hideMark/>
          </w:tcPr>
          <w:p w:rsidR="000D328D" w:rsidRPr="000D328D" w:rsidRDefault="000D328D" w:rsidP="000D328D">
            <w:pPr>
              <w:spacing w:line="400" w:lineRule="exact"/>
              <w:ind w:left="113" w:right="113"/>
              <w:jc w:val="center"/>
              <w:rPr>
                <w:rFonts w:ascii="標楷體" w:eastAsia="標楷體" w:hAnsi="標楷體" w:cs="Times New Roman"/>
                <w:sz w:val="28"/>
                <w:szCs w:val="28"/>
              </w:rPr>
            </w:pPr>
            <w:r w:rsidRPr="000D328D">
              <w:rPr>
                <w:rFonts w:ascii="標楷體" w:eastAsia="標楷體" w:hAnsi="標楷體" w:cs="Times New Roman" w:hint="eastAsia"/>
                <w:sz w:val="28"/>
                <w:szCs w:val="28"/>
              </w:rPr>
              <w:lastRenderedPageBreak/>
              <w:t>導師提示學校工作重點</w:t>
            </w:r>
          </w:p>
        </w:tc>
        <w:tc>
          <w:tcPr>
            <w:tcW w:w="7508" w:type="dxa"/>
            <w:tcBorders>
              <w:top w:val="single" w:sz="4" w:space="0" w:color="auto"/>
              <w:left w:val="single" w:sz="4" w:space="0" w:color="auto"/>
              <w:bottom w:val="single" w:sz="4" w:space="0" w:color="auto"/>
              <w:right w:val="single" w:sz="4" w:space="0" w:color="auto"/>
            </w:tcBorders>
          </w:tcPr>
          <w:p w:rsidR="000D328D" w:rsidRPr="000D328D" w:rsidRDefault="000D328D" w:rsidP="000D328D">
            <w:pPr>
              <w:spacing w:line="400" w:lineRule="exact"/>
              <w:jc w:val="center"/>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p w:rsidR="000D328D" w:rsidRPr="000D328D" w:rsidRDefault="000D328D" w:rsidP="000D328D">
            <w:pPr>
              <w:spacing w:line="400" w:lineRule="exact"/>
              <w:rPr>
                <w:rFonts w:ascii="標楷體" w:eastAsia="標楷體" w:hAnsi="標楷體" w:cs="Times New Roman"/>
                <w:sz w:val="28"/>
                <w:szCs w:val="28"/>
              </w:rPr>
            </w:pPr>
          </w:p>
        </w:tc>
      </w:tr>
    </w:tbl>
    <w:p w:rsidR="000D328D" w:rsidRPr="000D328D" w:rsidRDefault="000D328D" w:rsidP="000D328D">
      <w:pPr>
        <w:rPr>
          <w:rFonts w:ascii="標楷體" w:eastAsia="標楷體" w:hAnsi="標楷體" w:cs="Times New Roman"/>
          <w:sz w:val="28"/>
          <w:szCs w:val="28"/>
        </w:rPr>
      </w:pPr>
      <w:r w:rsidRPr="000D328D">
        <w:rPr>
          <w:rFonts w:ascii="Times New Roman" w:eastAsia="新細明體" w:hAnsi="Times New Roman" w:cs="Times New Roman"/>
          <w:sz w:val="28"/>
          <w:szCs w:val="28"/>
        </w:rPr>
        <w:t xml:space="preserve">      </w:t>
      </w:r>
      <w:r w:rsidRPr="000D328D">
        <w:rPr>
          <w:rFonts w:ascii="標楷體" w:eastAsia="標楷體" w:hAnsi="標楷體" w:cs="Times New Roman" w:hint="eastAsia"/>
          <w:sz w:val="28"/>
          <w:szCs w:val="28"/>
        </w:rPr>
        <w:t>導師簽名：                         訓育組：</w:t>
      </w:r>
    </w:p>
    <w:p w:rsidR="00930A96" w:rsidRDefault="00930A96"/>
    <w:sectPr w:rsidR="00930A96" w:rsidSect="00A569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B8" w:rsidRDefault="003453B8" w:rsidP="00AE38EC">
      <w:r>
        <w:separator/>
      </w:r>
    </w:p>
  </w:endnote>
  <w:endnote w:type="continuationSeparator" w:id="0">
    <w:p w:rsidR="003453B8" w:rsidRDefault="003453B8" w:rsidP="00AE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B8" w:rsidRDefault="003453B8" w:rsidP="00AE38EC">
      <w:r>
        <w:separator/>
      </w:r>
    </w:p>
  </w:footnote>
  <w:footnote w:type="continuationSeparator" w:id="0">
    <w:p w:rsidR="003453B8" w:rsidRDefault="003453B8" w:rsidP="00AE3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33E87"/>
    <w:multiLevelType w:val="hybridMultilevel"/>
    <w:tmpl w:val="23D03DC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DC314AB"/>
    <w:multiLevelType w:val="hybridMultilevel"/>
    <w:tmpl w:val="FA9E2AD4"/>
    <w:lvl w:ilvl="0" w:tplc="AD0E5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05288A"/>
    <w:multiLevelType w:val="hybridMultilevel"/>
    <w:tmpl w:val="299A71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8D"/>
    <w:rsid w:val="000D328D"/>
    <w:rsid w:val="00146038"/>
    <w:rsid w:val="00186366"/>
    <w:rsid w:val="002E06DA"/>
    <w:rsid w:val="00335031"/>
    <w:rsid w:val="003453B8"/>
    <w:rsid w:val="00350FBA"/>
    <w:rsid w:val="004174BB"/>
    <w:rsid w:val="004345C8"/>
    <w:rsid w:val="007D111B"/>
    <w:rsid w:val="008136F3"/>
    <w:rsid w:val="008C17CD"/>
    <w:rsid w:val="00912B84"/>
    <w:rsid w:val="00930A96"/>
    <w:rsid w:val="009D207C"/>
    <w:rsid w:val="00A5696A"/>
    <w:rsid w:val="00AE38EC"/>
    <w:rsid w:val="00B27812"/>
    <w:rsid w:val="00B4631C"/>
    <w:rsid w:val="00C57EB2"/>
    <w:rsid w:val="00D067CB"/>
    <w:rsid w:val="00DF7949"/>
    <w:rsid w:val="00E27337"/>
    <w:rsid w:val="00E7738E"/>
    <w:rsid w:val="00E8105B"/>
    <w:rsid w:val="00FE2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762D9"/>
  <w15:chartTrackingRefBased/>
  <w15:docId w15:val="{4D3A0FF3-E14A-40F8-9487-7FCECE2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DDF"/>
    <w:rPr>
      <w:color w:val="0563C1" w:themeColor="hyperlink"/>
      <w:u w:val="single"/>
    </w:rPr>
  </w:style>
  <w:style w:type="paragraph" w:styleId="a4">
    <w:name w:val="header"/>
    <w:basedOn w:val="a"/>
    <w:link w:val="a5"/>
    <w:uiPriority w:val="99"/>
    <w:unhideWhenUsed/>
    <w:rsid w:val="00AE38EC"/>
    <w:pPr>
      <w:tabs>
        <w:tab w:val="center" w:pos="4153"/>
        <w:tab w:val="right" w:pos="8306"/>
      </w:tabs>
      <w:snapToGrid w:val="0"/>
    </w:pPr>
    <w:rPr>
      <w:sz w:val="20"/>
      <w:szCs w:val="20"/>
    </w:rPr>
  </w:style>
  <w:style w:type="character" w:customStyle="1" w:styleId="a5">
    <w:name w:val="頁首 字元"/>
    <w:basedOn w:val="a0"/>
    <w:link w:val="a4"/>
    <w:uiPriority w:val="99"/>
    <w:rsid w:val="00AE38EC"/>
    <w:rPr>
      <w:sz w:val="20"/>
      <w:szCs w:val="20"/>
    </w:rPr>
  </w:style>
  <w:style w:type="paragraph" w:styleId="a6">
    <w:name w:val="footer"/>
    <w:basedOn w:val="a"/>
    <w:link w:val="a7"/>
    <w:uiPriority w:val="99"/>
    <w:unhideWhenUsed/>
    <w:rsid w:val="00AE38EC"/>
    <w:pPr>
      <w:tabs>
        <w:tab w:val="center" w:pos="4153"/>
        <w:tab w:val="right" w:pos="8306"/>
      </w:tabs>
      <w:snapToGrid w:val="0"/>
    </w:pPr>
    <w:rPr>
      <w:sz w:val="20"/>
      <w:szCs w:val="20"/>
    </w:rPr>
  </w:style>
  <w:style w:type="character" w:customStyle="1" w:styleId="a7">
    <w:name w:val="頁尾 字元"/>
    <w:basedOn w:val="a0"/>
    <w:link w:val="a6"/>
    <w:uiPriority w:val="99"/>
    <w:rsid w:val="00AE38EC"/>
    <w:rPr>
      <w:sz w:val="20"/>
      <w:szCs w:val="20"/>
    </w:rPr>
  </w:style>
  <w:style w:type="paragraph" w:styleId="a8">
    <w:name w:val="List Paragraph"/>
    <w:basedOn w:val="a"/>
    <w:uiPriority w:val="34"/>
    <w:qFormat/>
    <w:rsid w:val="00AE38E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4899">
      <w:bodyDiv w:val="1"/>
      <w:marLeft w:val="0"/>
      <w:marRight w:val="0"/>
      <w:marTop w:val="0"/>
      <w:marBottom w:val="0"/>
      <w:divBdr>
        <w:top w:val="none" w:sz="0" w:space="0" w:color="auto"/>
        <w:left w:val="none" w:sz="0" w:space="0" w:color="auto"/>
        <w:bottom w:val="none" w:sz="0" w:space="0" w:color="auto"/>
        <w:right w:val="none" w:sz="0" w:space="0" w:color="auto"/>
      </w:divBdr>
      <w:divsChild>
        <w:div w:id="47144849">
          <w:marLeft w:val="0"/>
          <w:marRight w:val="0"/>
          <w:marTop w:val="750"/>
          <w:marBottom w:val="0"/>
          <w:divBdr>
            <w:top w:val="none" w:sz="0" w:space="0" w:color="auto"/>
            <w:left w:val="none" w:sz="0" w:space="0" w:color="auto"/>
            <w:bottom w:val="none" w:sz="0" w:space="0" w:color="auto"/>
            <w:right w:val="none" w:sz="0" w:space="0" w:color="auto"/>
          </w:divBdr>
        </w:div>
        <w:div w:id="1819417913">
          <w:marLeft w:val="0"/>
          <w:marRight w:val="0"/>
          <w:marTop w:val="750"/>
          <w:marBottom w:val="0"/>
          <w:divBdr>
            <w:top w:val="none" w:sz="0" w:space="0" w:color="auto"/>
            <w:left w:val="none" w:sz="0" w:space="0" w:color="auto"/>
            <w:bottom w:val="none" w:sz="0" w:space="0" w:color="auto"/>
            <w:right w:val="none" w:sz="0" w:space="0" w:color="auto"/>
          </w:divBdr>
        </w:div>
      </w:divsChild>
    </w:div>
    <w:div w:id="642588448">
      <w:bodyDiv w:val="1"/>
      <w:marLeft w:val="0"/>
      <w:marRight w:val="0"/>
      <w:marTop w:val="0"/>
      <w:marBottom w:val="0"/>
      <w:divBdr>
        <w:top w:val="none" w:sz="0" w:space="0" w:color="auto"/>
        <w:left w:val="none" w:sz="0" w:space="0" w:color="auto"/>
        <w:bottom w:val="none" w:sz="0" w:space="0" w:color="auto"/>
        <w:right w:val="none" w:sz="0" w:space="0" w:color="auto"/>
      </w:divBdr>
      <w:divsChild>
        <w:div w:id="2087335330">
          <w:marLeft w:val="0"/>
          <w:marRight w:val="0"/>
          <w:marTop w:val="750"/>
          <w:marBottom w:val="0"/>
          <w:divBdr>
            <w:top w:val="none" w:sz="0" w:space="0" w:color="auto"/>
            <w:left w:val="none" w:sz="0" w:space="0" w:color="auto"/>
            <w:bottom w:val="none" w:sz="0" w:space="0" w:color="auto"/>
            <w:right w:val="none" w:sz="0" w:space="0" w:color="auto"/>
          </w:divBdr>
        </w:div>
        <w:div w:id="511844101">
          <w:marLeft w:val="0"/>
          <w:marRight w:val="0"/>
          <w:marTop w:val="750"/>
          <w:marBottom w:val="0"/>
          <w:divBdr>
            <w:top w:val="none" w:sz="0" w:space="0" w:color="auto"/>
            <w:left w:val="none" w:sz="0" w:space="0" w:color="auto"/>
            <w:bottom w:val="none" w:sz="0" w:space="0" w:color="auto"/>
            <w:right w:val="none" w:sz="0" w:space="0" w:color="auto"/>
          </w:divBdr>
        </w:div>
        <w:div w:id="368842301">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陳怡婷</dc:creator>
  <cp:keywords/>
  <dc:description/>
  <cp:lastModifiedBy>楊瑞蘭</cp:lastModifiedBy>
  <cp:revision>3</cp:revision>
  <dcterms:created xsi:type="dcterms:W3CDTF">2025-11-06T05:45:00Z</dcterms:created>
  <dcterms:modified xsi:type="dcterms:W3CDTF">2025-11-06T05:50:00Z</dcterms:modified>
</cp:coreProperties>
</file>